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BE" w:rsidRPr="00536257" w:rsidRDefault="00057ADE" w:rsidP="00A639BE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0"/>
          <w:szCs w:val="20"/>
          <w:lang w:eastAsia="sl-SI"/>
        </w:rPr>
      </w:pPr>
      <w:r w:rsidRPr="00057ADE">
        <w:rPr>
          <w:rFonts w:ascii="Calibri" w:eastAsia="Times New Roman" w:hAnsi="Calibri" w:cs="Calibri"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13E73CA0" wp14:editId="290D6F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4670" cy="655320"/>
            <wp:effectExtent l="0" t="0" r="0" b="0"/>
            <wp:wrapSquare wrapText="bothSides"/>
            <wp:docPr id="3" name="Slika 3" descr="E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9BE">
        <w:rPr>
          <w:rFonts w:ascii="Calibri" w:eastAsia="Times New Roman" w:hAnsi="Calibri" w:cs="Calibri"/>
          <w:noProof/>
          <w:sz w:val="24"/>
          <w:szCs w:val="20"/>
          <w:lang w:eastAsia="sl-SI"/>
        </w:rPr>
        <w:t xml:space="preserve">      Ekonomska in trgovska šola Brežice, Višja strokovna šola, Brežice                                                                          </w:t>
      </w:r>
      <w:r w:rsidR="00A639BE" w:rsidRPr="002A1195">
        <w:rPr>
          <w:rFonts w:ascii="Calibri" w:eastAsia="Times New Roman" w:hAnsi="Calibri" w:cs="Times New Roman"/>
          <w:sz w:val="20"/>
          <w:szCs w:val="20"/>
          <w:lang w:eastAsia="sl-SI"/>
        </w:rPr>
        <w:tab/>
      </w:r>
      <w:r w:rsidR="00A639BE" w:rsidRPr="002A1195">
        <w:rPr>
          <w:rFonts w:ascii="Calibri" w:eastAsia="Times New Roman" w:hAnsi="Calibri" w:cs="Times New Roman"/>
          <w:sz w:val="20"/>
          <w:szCs w:val="20"/>
          <w:lang w:eastAsia="sl-SI"/>
        </w:rPr>
        <w:tab/>
      </w:r>
      <w:r w:rsidR="00A639BE" w:rsidRPr="002A1195">
        <w:rPr>
          <w:rFonts w:ascii="Calibri" w:eastAsia="Times New Roman" w:hAnsi="Calibri" w:cs="Times New Roman"/>
          <w:sz w:val="20"/>
          <w:szCs w:val="20"/>
          <w:lang w:eastAsia="sl-SI"/>
        </w:rPr>
        <w:tab/>
      </w:r>
      <w:r w:rsidR="00A639BE">
        <w:rPr>
          <w:rFonts w:ascii="Calibri" w:eastAsia="Times New Roman" w:hAnsi="Calibri" w:cs="Times New Roman"/>
          <w:sz w:val="20"/>
          <w:szCs w:val="20"/>
          <w:lang w:eastAsia="sl-SI"/>
        </w:rPr>
        <w:t xml:space="preserve">                          </w:t>
      </w:r>
      <w:r w:rsidR="00A639BE" w:rsidRPr="00536257">
        <w:rPr>
          <w:rFonts w:ascii="Calibri" w:eastAsia="Times New Roman" w:hAnsi="Calibri" w:cs="Calibri"/>
          <w:noProof/>
          <w:sz w:val="20"/>
          <w:szCs w:val="20"/>
          <w:lang w:eastAsia="sl-SI"/>
        </w:rPr>
        <w:drawing>
          <wp:inline distT="0" distB="0" distL="0" distR="0" wp14:anchorId="091DAFE6" wp14:editId="52F1B557">
            <wp:extent cx="1019175" cy="857250"/>
            <wp:effectExtent l="0" t="0" r="9525" b="0"/>
            <wp:docPr id="5" name="Slika 5" descr="D:\Users\Hermina\AppData\Local\Microsoft\Windows\INetCache\Content.MSO\DAB377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Hermina\AppData\Local\Microsoft\Windows\INetCache\Content.MSO\DAB377D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BE" w:rsidRDefault="00A639BE" w:rsidP="00A639B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A639BE" w:rsidRDefault="00A639BE" w:rsidP="00A639B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A639BE" w:rsidRPr="00057ADE" w:rsidRDefault="00A639BE" w:rsidP="00A639B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A639BE" w:rsidRDefault="00A639BE" w:rsidP="00A639BE">
      <w:pPr>
        <w:jc w:val="center"/>
        <w:rPr>
          <w:rFonts w:eastAsia="Times New Roman" w:cstheme="minorHAnsi"/>
          <w:b/>
          <w:sz w:val="32"/>
          <w:szCs w:val="32"/>
          <w:lang w:eastAsia="sl-SI"/>
        </w:rPr>
      </w:pPr>
      <w:r w:rsidRPr="002A1195">
        <w:rPr>
          <w:rFonts w:eastAsia="Times New Roman" w:cstheme="minorHAnsi"/>
          <w:b/>
          <w:sz w:val="32"/>
          <w:szCs w:val="32"/>
          <w:lang w:eastAsia="sl-SI"/>
        </w:rPr>
        <w:t>RAZPIS ZA MOBILNOST ŠTUDENTOV ZA NAMEN PRAKSE PO PROGRAMU ERASMUS +, KLJUČNA AKTIVNOST 1</w:t>
      </w:r>
    </w:p>
    <w:p w:rsidR="00A639BE" w:rsidRPr="001E3C31" w:rsidRDefault="00A639BE" w:rsidP="00A639BE">
      <w:pPr>
        <w:jc w:val="center"/>
        <w:rPr>
          <w:rFonts w:eastAsia="Times New Roman" w:cstheme="minorHAnsi"/>
          <w:b/>
          <w:sz w:val="32"/>
          <w:szCs w:val="32"/>
          <w:lang w:eastAsia="sl-SI"/>
        </w:rPr>
      </w:pPr>
    </w:p>
    <w:p w:rsidR="00A639BE" w:rsidRPr="002A1195" w:rsidRDefault="00A639BE" w:rsidP="00A639BE">
      <w:pPr>
        <w:pStyle w:val="Odstavekseznam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sl-SI"/>
        </w:rPr>
      </w:pPr>
      <w:r w:rsidRPr="002A1195">
        <w:rPr>
          <w:rFonts w:eastAsia="Times New Roman" w:cstheme="minorHAnsi"/>
          <w:b/>
          <w:sz w:val="24"/>
          <w:szCs w:val="24"/>
          <w:lang w:eastAsia="sl-SI"/>
        </w:rPr>
        <w:t>NAZIV IN SEDEŽ IZVAJALEC JAVNEGA RAZPISA</w:t>
      </w:r>
    </w:p>
    <w:p w:rsidR="00045F4A" w:rsidRDefault="00045F4A" w:rsidP="00A639BE">
      <w:pPr>
        <w:rPr>
          <w:rFonts w:eastAsia="Times New Roman" w:cstheme="minorHAnsi"/>
          <w:b/>
          <w:sz w:val="32"/>
          <w:szCs w:val="32"/>
          <w:lang w:eastAsia="sl-SI"/>
        </w:rPr>
      </w:pPr>
    </w:p>
    <w:p w:rsidR="00A639BE" w:rsidRPr="00483C8A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 w:rsidRPr="00483C8A">
        <w:rPr>
          <w:rFonts w:eastAsia="Times New Roman" w:cstheme="minorHAnsi"/>
          <w:sz w:val="24"/>
          <w:szCs w:val="24"/>
          <w:lang w:eastAsia="sl-SI"/>
        </w:rPr>
        <w:t>Izvajalec javnega razpisa je Ekonomska in trgovska šola Brežice, Višja strokovna šola, B</w:t>
      </w:r>
      <w:r>
        <w:rPr>
          <w:rFonts w:eastAsia="Times New Roman" w:cstheme="minorHAnsi"/>
          <w:sz w:val="24"/>
          <w:szCs w:val="24"/>
          <w:lang w:eastAsia="sl-SI"/>
        </w:rPr>
        <w:t>izeljska cesta 45, 8250 Brežice.</w:t>
      </w:r>
    </w:p>
    <w:p w:rsidR="00A639BE" w:rsidRDefault="00A639BE" w:rsidP="00A639BE">
      <w:pPr>
        <w:pStyle w:val="Odstavekseznama"/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pStyle w:val="Odstavekseznam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sl-SI"/>
        </w:rPr>
      </w:pPr>
      <w:r w:rsidRPr="002A1195">
        <w:rPr>
          <w:rFonts w:eastAsia="Times New Roman" w:cstheme="minorHAnsi"/>
          <w:b/>
          <w:sz w:val="24"/>
          <w:szCs w:val="24"/>
          <w:lang w:eastAsia="sl-SI"/>
        </w:rPr>
        <w:t>NAMEN IN CILJI JAVNEGA RAZPISA</w:t>
      </w:r>
    </w:p>
    <w:p w:rsidR="00045F4A" w:rsidRDefault="00045F4A" w:rsidP="00A639BE">
      <w:pPr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 w:rsidRPr="002A1195">
        <w:rPr>
          <w:rFonts w:eastAsia="Times New Roman" w:cstheme="minorHAnsi"/>
          <w:sz w:val="24"/>
          <w:szCs w:val="24"/>
          <w:lang w:eastAsia="sl-SI"/>
        </w:rPr>
        <w:t>Ta razpis se nanaša na zbiranje prijav za mobilnost študentov za namen prakse (KA 1)</w:t>
      </w:r>
      <w:r>
        <w:rPr>
          <w:rFonts w:eastAsia="Times New Roman" w:cstheme="minorHAnsi"/>
          <w:sz w:val="24"/>
          <w:szCs w:val="24"/>
          <w:lang w:eastAsia="sl-SI"/>
        </w:rPr>
        <w:t>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Program študentom omogoča, da v okviru svojega študija opravijo mobilnost za namen prakse v podjetju ali drugi ustrezni organizaciji v eni izmed Programskih ali Partnerskih držav, ki sodelujejo v programu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>+.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Države gostiteljice so lahko: Avstrija, Belgija, Bolgarija, Ciper, Češka, republika Nemčija, Danska, Estonija, Grčija, Španija, Finska, Hrvaška, Madžarska, Irska, Islandija, Italija, Lihtenštajn, Litva, Luksemburg, Latvija, Republika Makedonija, Malta, Nizozemska, Norveška, Poljska, Portugalska, Romunija, Švedska, Slovenija, Slovaška, Turčija, Velika Britanija.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Študenti si državo, kjer želijo opraviti mobilnost  izberejo sami.</w:t>
      </w:r>
    </w:p>
    <w:p w:rsidR="00E57404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Trajanje mobilnosti prakse je omejeno na najmanj 2</w:t>
      </w:r>
      <w:r w:rsidR="00E57404">
        <w:rPr>
          <w:rFonts w:eastAsia="Times New Roman" w:cstheme="minorHAnsi"/>
          <w:sz w:val="24"/>
          <w:szCs w:val="24"/>
          <w:lang w:eastAsia="sl-SI"/>
        </w:rPr>
        <w:t xml:space="preserve"> do največ 12 mesecev.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Cilji mobilnosti za namen so: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boljša zaposljivost in poklicna možnost,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izboljšanje učnega uspeha,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večja samozavest in okrepljena samoiniciativnost,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izboljšano znanje tujih jezikov,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okrepljena medkulturna zavest,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aktivnejša udeležba v družbi in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boljša osveščenost o evropskem projektu in vrednotah EU.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lastRenderedPageBreak/>
        <w:t xml:space="preserve">Mobilnost za namen prakse v tujini v okviru programa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+ mora biti vsebinsko povezano s področjem študija študenta, za katerega jamčijo študent, organizator praktičnega izobraževanja in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+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kordinator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na matični instituciji s podpisom učnega sporazuma (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Learninig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Agreement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for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Traineeship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>).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Študent lahko opravlja mobilnost za namen prakse v tujini v podjetju ali kateremkoli drugem ustreznem delovnem mestu.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Študent si podjetje, pri katerem bo opravljal prakso, poišče sam.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 primeru težav pri iskanju, lahko za pomoč zaprosi  matično institucijo ali se obrne na koordinatorja konzorcija.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Praktično izobraževanje študentov v tujini bo po zaključku mobilnosti priznano na matični šoli.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Pogoji priznavanja bodo opredeljeni v učnem sporazumu študenta.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pStyle w:val="Odstavekseznam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sl-SI"/>
        </w:rPr>
      </w:pPr>
      <w:r w:rsidRPr="00C3335D">
        <w:rPr>
          <w:rFonts w:eastAsia="Times New Roman" w:cstheme="minorHAnsi"/>
          <w:b/>
          <w:sz w:val="24"/>
          <w:szCs w:val="24"/>
          <w:lang w:eastAsia="sl-SI"/>
        </w:rPr>
        <w:t>POGOJI ZA KANDIDIRANJE NA JAVNEM RAZPISU</w:t>
      </w:r>
    </w:p>
    <w:p w:rsidR="00A639BE" w:rsidRDefault="00A639BE" w:rsidP="00A639BE">
      <w:pPr>
        <w:rPr>
          <w:rFonts w:eastAsia="Times New Roman" w:cstheme="minorHAnsi"/>
          <w:b/>
          <w:sz w:val="24"/>
          <w:szCs w:val="24"/>
          <w:lang w:eastAsia="sl-SI"/>
        </w:rPr>
      </w:pPr>
    </w:p>
    <w:p w:rsidR="00A639BE" w:rsidRDefault="00A639BE" w:rsidP="00E57404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C3335D">
        <w:rPr>
          <w:rFonts w:eastAsia="Times New Roman" w:cstheme="minorHAnsi"/>
          <w:sz w:val="24"/>
          <w:szCs w:val="24"/>
          <w:lang w:eastAsia="sl-SI"/>
        </w:rPr>
        <w:t>Na razpis se lahko prijavi študent</w:t>
      </w:r>
      <w:r w:rsidR="00E57404">
        <w:rPr>
          <w:rFonts w:eastAsia="Times New Roman" w:cstheme="minorHAnsi"/>
          <w:sz w:val="24"/>
          <w:szCs w:val="24"/>
          <w:lang w:eastAsia="sl-SI"/>
        </w:rPr>
        <w:t xml:space="preserve">, ki imajo v tekočem študijskem letu status študenta prvega ali drugega letnika višješolskega programa </w:t>
      </w:r>
      <w:r w:rsidRPr="00C3335D">
        <w:rPr>
          <w:rFonts w:eastAsia="Times New Roman" w:cstheme="minorHAnsi"/>
          <w:sz w:val="24"/>
          <w:szCs w:val="24"/>
          <w:lang w:eastAsia="sl-SI"/>
        </w:rPr>
        <w:t>Ekonomske in trgovske šole, Višje strokovne šole Brežice</w:t>
      </w:r>
      <w:r w:rsidR="00E57404">
        <w:rPr>
          <w:rFonts w:eastAsia="Times New Roman" w:cstheme="minorHAnsi"/>
          <w:sz w:val="24"/>
          <w:szCs w:val="24"/>
          <w:lang w:eastAsia="sl-SI"/>
        </w:rPr>
        <w:t>.</w:t>
      </w:r>
    </w:p>
    <w:p w:rsidR="00A639BE" w:rsidRDefault="00A639BE" w:rsidP="00E57404">
      <w:p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Za prijavo na javni razpis mora prijavitelj predložiti popolno vlogo, ki vsebuje:</w:t>
      </w:r>
    </w:p>
    <w:p w:rsidR="00A639BE" w:rsidRDefault="00A639BE" w:rsidP="00A639BE">
      <w:pPr>
        <w:pStyle w:val="Odstavekseznama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prijavni obrazec,</w:t>
      </w:r>
    </w:p>
    <w:p w:rsidR="00A639BE" w:rsidRDefault="00A639BE" w:rsidP="00A639BE">
      <w:pPr>
        <w:pStyle w:val="Odstavekseznama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življenjepis (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Europass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) in </w:t>
      </w:r>
    </w:p>
    <w:p w:rsidR="00A639BE" w:rsidRDefault="00A639BE" w:rsidP="00A639BE">
      <w:pPr>
        <w:pStyle w:val="Odstavekseznama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motivacijsko pismo.</w:t>
      </w:r>
    </w:p>
    <w:p w:rsidR="00A639BE" w:rsidRDefault="00A639BE" w:rsidP="00A639BE">
      <w:pPr>
        <w:pStyle w:val="Odstavekseznama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A639BE" w:rsidRPr="00B83C73" w:rsidRDefault="00A639BE" w:rsidP="00A639BE">
      <w:pPr>
        <w:pStyle w:val="Odstavekseznama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pStyle w:val="Odstavekseznam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sl-SI"/>
        </w:rPr>
      </w:pPr>
      <w:r w:rsidRPr="00C3335D">
        <w:rPr>
          <w:rFonts w:eastAsia="Times New Roman" w:cstheme="minorHAnsi"/>
          <w:b/>
          <w:sz w:val="24"/>
          <w:szCs w:val="24"/>
          <w:lang w:eastAsia="sl-SI"/>
        </w:rPr>
        <w:t>MERILA ZA IZBOR UDELEŽENCEV IN NAČIN IZBIRE</w:t>
      </w:r>
    </w:p>
    <w:p w:rsidR="00A639BE" w:rsidRPr="001E662B" w:rsidRDefault="00A639BE" w:rsidP="00A639BE">
      <w:pPr>
        <w:pStyle w:val="Odstavekseznama"/>
        <w:rPr>
          <w:rFonts w:eastAsia="Times New Roman" w:cstheme="minorHAnsi"/>
          <w:b/>
          <w:sz w:val="24"/>
          <w:szCs w:val="24"/>
          <w:lang w:eastAsia="sl-SI"/>
        </w:rPr>
      </w:pP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motiviranost,</w:t>
      </w:r>
    </w:p>
    <w:p w:rsidR="00A639BE" w:rsidRPr="001E662B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 w:rsidRPr="001E662B">
        <w:rPr>
          <w:rFonts w:eastAsia="Times New Roman" w:cstheme="minorHAnsi"/>
          <w:sz w:val="24"/>
          <w:szCs w:val="24"/>
          <w:lang w:eastAsia="sl-SI"/>
        </w:rPr>
        <w:t>samostojnost pri iskanju podjetja za praktično usposabljanje v tujini,</w:t>
      </w:r>
    </w:p>
    <w:p w:rsidR="00A639BE" w:rsidRPr="001E662B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znanje jezika države destinacije</w:t>
      </w:r>
    </w:p>
    <w:p w:rsidR="00A639BE" w:rsidRPr="001E662B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 w:rsidRPr="001E662B">
        <w:rPr>
          <w:rFonts w:eastAsia="Times New Roman" w:cstheme="minorHAnsi"/>
          <w:sz w:val="24"/>
          <w:szCs w:val="24"/>
          <w:lang w:eastAsia="sl-SI"/>
        </w:rPr>
        <w:t>motivacijsko pismo in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študijski uspeh.</w:t>
      </w:r>
    </w:p>
    <w:p w:rsidR="00A639BE" w:rsidRDefault="00A639BE" w:rsidP="00A639BE">
      <w:pPr>
        <w:ind w:left="360"/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Izbor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študentov opravi komisija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ETrŠ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VSŠ Brežice, na pravičen in transparenten način.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Komisijo za izbor udeležencev bodo sestavljali najmanj 3 člani: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lastRenderedPageBreak/>
        <w:t>ravnateljica VSŠ Brežice,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institucionalni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koordinator,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organizator praktičnega izobraževanja in</w:t>
      </w:r>
    </w:p>
    <w:p w:rsidR="00A639BE" w:rsidRDefault="00A639BE" w:rsidP="00A639BE">
      <w:pPr>
        <w:pStyle w:val="Odstavekseznama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predstavnik študentskega sveta.</w:t>
      </w:r>
    </w:p>
    <w:p w:rsidR="00A639BE" w:rsidRDefault="00A639BE" w:rsidP="00A639BE">
      <w:pPr>
        <w:pStyle w:val="Odstavekseznama"/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 w:rsidRPr="001E662B">
        <w:rPr>
          <w:rFonts w:eastAsia="Times New Roman" w:cstheme="minorHAnsi"/>
          <w:sz w:val="24"/>
          <w:szCs w:val="24"/>
          <w:lang w:eastAsia="sl-SI"/>
        </w:rPr>
        <w:t>V primeru večjega števila prijavljenih kandidatov, ki enakovredno izpolnjujejo vse pogoje in kriterije, lahko komisija opravi še osebne razgovore.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</w:p>
    <w:p w:rsidR="00A639BE" w:rsidRPr="0047230A" w:rsidRDefault="00A639BE" w:rsidP="00A639BE">
      <w:pPr>
        <w:pStyle w:val="Odstavekseznam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sl-SI"/>
        </w:rPr>
      </w:pPr>
      <w:r w:rsidRPr="00A565D8">
        <w:rPr>
          <w:rFonts w:eastAsia="Times New Roman" w:cstheme="minorHAnsi"/>
          <w:b/>
          <w:sz w:val="24"/>
          <w:szCs w:val="24"/>
          <w:lang w:eastAsia="sl-SI"/>
        </w:rPr>
        <w:t>OBVEŠČANJE O IZBORU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  <w:r w:rsidRPr="00A565D8">
        <w:rPr>
          <w:rFonts w:eastAsia="Times New Roman" w:cstheme="minorHAnsi"/>
          <w:sz w:val="24"/>
          <w:szCs w:val="24"/>
          <w:lang w:eastAsia="sl-SI"/>
        </w:rPr>
        <w:t>Prijavljeni kandidati bodo o izboru obveščeni najkasneje v roku 14 dni po zaključku razpisa.</w:t>
      </w:r>
    </w:p>
    <w:p w:rsidR="00A639BE" w:rsidRDefault="00A639BE" w:rsidP="00A639BE">
      <w:pPr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pStyle w:val="Odstavekseznama"/>
        <w:numPr>
          <w:ilvl w:val="0"/>
          <w:numId w:val="1"/>
        </w:numPr>
        <w:rPr>
          <w:rFonts w:eastAsia="Times New Roman" w:cstheme="minorHAnsi"/>
          <w:b/>
          <w:sz w:val="24"/>
          <w:szCs w:val="24"/>
          <w:lang w:eastAsia="sl-SI"/>
        </w:rPr>
      </w:pPr>
      <w:r w:rsidRPr="00A0331F">
        <w:rPr>
          <w:rFonts w:eastAsia="Times New Roman" w:cstheme="minorHAnsi"/>
          <w:b/>
          <w:sz w:val="24"/>
          <w:szCs w:val="24"/>
          <w:lang w:eastAsia="sl-SI"/>
        </w:rPr>
        <w:t>UGOVOR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A0331F">
        <w:rPr>
          <w:rFonts w:eastAsia="Times New Roman" w:cstheme="minorHAnsi"/>
          <w:sz w:val="24"/>
          <w:szCs w:val="24"/>
          <w:lang w:eastAsia="sl-SI"/>
        </w:rPr>
        <w:t>Morebitne ugovore zoper sklepe iz prejšnje točke javnega razpisa lahko prijavitelji vložijo pri ravnateljici, v roku 5 delovnih dni od vročitve sklepa. O ugovoru s sklepom odloči pristojna komisija. V ugovoru morajo biri v pisni obrazložitvi natančno opredeljeni razlogi, zaradi katerih je ugovor vložen. Predmet ugovora ne morejo biti postavljena merila za ocenjevanje vlog.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pStyle w:val="Odstavekseznama"/>
        <w:numPr>
          <w:ilvl w:val="0"/>
          <w:numId w:val="1"/>
        </w:numPr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5B6B79">
        <w:rPr>
          <w:rFonts w:eastAsia="Times New Roman" w:cstheme="minorHAnsi"/>
          <w:b/>
          <w:sz w:val="24"/>
          <w:szCs w:val="24"/>
          <w:lang w:eastAsia="sl-SI"/>
        </w:rPr>
        <w:t>FINANČNA DOTACIJA</w:t>
      </w:r>
    </w:p>
    <w:p w:rsidR="00A639BE" w:rsidRDefault="00A639BE" w:rsidP="00A639BE">
      <w:pPr>
        <w:pStyle w:val="Odstavekseznama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:rsidR="00A639BE" w:rsidRPr="005B4108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5B4108">
        <w:rPr>
          <w:rFonts w:eastAsia="Times New Roman" w:cstheme="minorHAnsi"/>
          <w:sz w:val="24"/>
          <w:szCs w:val="24"/>
          <w:lang w:eastAsia="sl-SI"/>
        </w:rPr>
        <w:t xml:space="preserve">Študent programa </w:t>
      </w:r>
      <w:proofErr w:type="spellStart"/>
      <w:r w:rsidRPr="005B4108"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 w:rsidRPr="005B4108">
        <w:rPr>
          <w:rFonts w:eastAsia="Times New Roman" w:cstheme="minorHAnsi"/>
          <w:sz w:val="24"/>
          <w:szCs w:val="24"/>
          <w:lang w:eastAsia="sl-SI"/>
        </w:rPr>
        <w:t xml:space="preserve"> + ni samodejno upravičen do </w:t>
      </w:r>
      <w:proofErr w:type="spellStart"/>
      <w:r w:rsidRPr="005B4108"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 w:rsidRPr="005B4108">
        <w:rPr>
          <w:rFonts w:eastAsia="Times New Roman" w:cstheme="minorHAnsi"/>
          <w:sz w:val="24"/>
          <w:szCs w:val="24"/>
          <w:lang w:eastAsia="sl-SI"/>
        </w:rPr>
        <w:t xml:space="preserve"> + finančne pomoči.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5B4108">
        <w:rPr>
          <w:rFonts w:eastAsia="Times New Roman" w:cstheme="minorHAnsi"/>
          <w:sz w:val="24"/>
          <w:szCs w:val="24"/>
          <w:lang w:eastAsia="sl-SI"/>
        </w:rPr>
        <w:t>Slednjo dobi na podlagi uspešne prijave, izvedene mobilnosti in končnega poročila po zaključku svoje mobilnosti.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Dotacija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+ </w:t>
      </w:r>
      <w:r w:rsidRPr="005B4108">
        <w:rPr>
          <w:rFonts w:eastAsia="Times New Roman" w:cstheme="minorHAnsi"/>
          <w:sz w:val="24"/>
          <w:szCs w:val="24"/>
          <w:u w:val="single"/>
          <w:lang w:eastAsia="sl-SI"/>
        </w:rPr>
        <w:t>le sofinancira stroške v tujini in ne pokrije stroškov v celoti.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5B4108">
        <w:rPr>
          <w:rFonts w:eastAsia="Times New Roman" w:cstheme="minorHAnsi"/>
          <w:sz w:val="24"/>
          <w:szCs w:val="24"/>
          <w:u w:val="single"/>
          <w:lang w:eastAsia="sl-SI"/>
        </w:rPr>
        <w:t>Število razpoložljivih mest, višina mesečne finančne pomoči</w:t>
      </w:r>
      <w:r>
        <w:rPr>
          <w:rFonts w:eastAsia="Times New Roman" w:cstheme="minorHAnsi"/>
          <w:sz w:val="24"/>
          <w:szCs w:val="24"/>
          <w:lang w:eastAsia="sl-SI"/>
        </w:rPr>
        <w:t xml:space="preserve"> in </w:t>
      </w:r>
      <w:r w:rsidRPr="005B4108">
        <w:rPr>
          <w:rFonts w:eastAsia="Times New Roman" w:cstheme="minorHAnsi"/>
          <w:sz w:val="24"/>
          <w:szCs w:val="24"/>
          <w:u w:val="single"/>
          <w:lang w:eastAsia="sl-SI"/>
        </w:rPr>
        <w:t>število odobrenih mesecev</w:t>
      </w:r>
      <w:r>
        <w:rPr>
          <w:rFonts w:eastAsia="Times New Roman" w:cstheme="minorHAnsi"/>
          <w:sz w:val="24"/>
          <w:szCs w:val="24"/>
          <w:lang w:eastAsia="sl-SI"/>
        </w:rPr>
        <w:t xml:space="preserve"> na posameznega študenta se vsako leto spreminjajo in so odvisni od višine odobrenih sredstev s strani Nacionalne agencije. 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Študent, ki odhaja v tujino, lahko še naprej prejema celoten znesek nacionalne štipendije.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Študenti s posebnimi potrebami lahko zaprosijo za dodatna sredstva.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Pravice, obveznosti in odgovornosti študentov pri dodelitvi finančne pomoči bodo konkretneje opredeljene v Pogodbi o finančni dotaciji, ki jo mora študent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ETrŠ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VSŠ Brežice skleniti pred odhodom v tujino.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E57404" w:rsidRDefault="00E57404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0F6DF6" w:rsidRDefault="000F6DF6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bookmarkStart w:id="0" w:name="_GoBack"/>
      <w:bookmarkEnd w:id="0"/>
    </w:p>
    <w:p w:rsidR="00A639BE" w:rsidRPr="00045F4A" w:rsidRDefault="00A639BE" w:rsidP="00A639BE">
      <w:pPr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045F4A">
        <w:rPr>
          <w:rFonts w:eastAsia="Times New Roman" w:cstheme="minorHAnsi"/>
          <w:b/>
          <w:sz w:val="24"/>
          <w:szCs w:val="24"/>
          <w:lang w:eastAsia="sl-SI"/>
        </w:rPr>
        <w:lastRenderedPageBreak/>
        <w:t>Znesek ERASMUS DOTACIJE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39BE" w:rsidTr="00EF408C">
        <w:tc>
          <w:tcPr>
            <w:tcW w:w="3020" w:type="dxa"/>
          </w:tcPr>
          <w:p w:rsidR="00A639BE" w:rsidRDefault="00A639BE" w:rsidP="00EF408C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</w:tcPr>
          <w:p w:rsidR="00A639BE" w:rsidRPr="0065386B" w:rsidRDefault="00A639BE" w:rsidP="00EF408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5386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Dežela gostiteljica</w:t>
            </w:r>
          </w:p>
        </w:tc>
        <w:tc>
          <w:tcPr>
            <w:tcW w:w="3021" w:type="dxa"/>
          </w:tcPr>
          <w:p w:rsidR="00A639BE" w:rsidRPr="0065386B" w:rsidRDefault="00A639BE" w:rsidP="00EF408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5386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Mesečni znesek</w:t>
            </w:r>
          </w:p>
        </w:tc>
      </w:tr>
      <w:tr w:rsidR="00A639BE" w:rsidTr="00EF408C">
        <w:tc>
          <w:tcPr>
            <w:tcW w:w="3020" w:type="dxa"/>
          </w:tcPr>
          <w:p w:rsidR="00A639BE" w:rsidRPr="0065386B" w:rsidRDefault="00A639BE" w:rsidP="00EF408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5386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Skupina 1</w:t>
            </w:r>
          </w:p>
          <w:p w:rsidR="00A639BE" w:rsidRDefault="00A639BE" w:rsidP="00EF408C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Države programa z višjimi življenjskimi stroški</w:t>
            </w:r>
          </w:p>
        </w:tc>
        <w:tc>
          <w:tcPr>
            <w:tcW w:w="3021" w:type="dxa"/>
          </w:tcPr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Danska, Finska, Islandija, Irska, Luksemburg,</w:t>
            </w: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Švedska, velika Britanija, Lihtenštajn, Norveška</w:t>
            </w:r>
          </w:p>
        </w:tc>
        <w:tc>
          <w:tcPr>
            <w:tcW w:w="3021" w:type="dxa"/>
          </w:tcPr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520</w:t>
            </w:r>
          </w:p>
        </w:tc>
      </w:tr>
      <w:tr w:rsidR="00A639BE" w:rsidTr="00EF408C">
        <w:tc>
          <w:tcPr>
            <w:tcW w:w="3020" w:type="dxa"/>
          </w:tcPr>
          <w:p w:rsidR="00A639BE" w:rsidRPr="0065386B" w:rsidRDefault="00A639BE" w:rsidP="00EF408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5386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Skupina 2</w:t>
            </w:r>
          </w:p>
          <w:p w:rsidR="00A639BE" w:rsidRDefault="00A639BE" w:rsidP="00EF408C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Države programa s srednjimi življenjskimi stroški</w:t>
            </w:r>
          </w:p>
        </w:tc>
        <w:tc>
          <w:tcPr>
            <w:tcW w:w="3021" w:type="dxa"/>
          </w:tcPr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Avstrija, Belgija, Nemčija, Francija, Italija, Grčija, Španija, Ciper, Nizozemska, Malta, Portugalska</w:t>
            </w:r>
          </w:p>
        </w:tc>
        <w:tc>
          <w:tcPr>
            <w:tcW w:w="3021" w:type="dxa"/>
          </w:tcPr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470</w:t>
            </w:r>
          </w:p>
        </w:tc>
      </w:tr>
      <w:tr w:rsidR="00A639BE" w:rsidTr="00EF408C">
        <w:tc>
          <w:tcPr>
            <w:tcW w:w="3020" w:type="dxa"/>
          </w:tcPr>
          <w:p w:rsidR="00A639BE" w:rsidRPr="0065386B" w:rsidRDefault="00A639BE" w:rsidP="00EF408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5386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Skupina 3</w:t>
            </w:r>
          </w:p>
          <w:p w:rsidR="00A639BE" w:rsidRDefault="00A639BE" w:rsidP="00EF408C">
            <w:pPr>
              <w:jc w:val="both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Države programa z nižjimi življenjskimi stroški</w:t>
            </w:r>
          </w:p>
        </w:tc>
        <w:tc>
          <w:tcPr>
            <w:tcW w:w="3021" w:type="dxa"/>
          </w:tcPr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Bolgarija, Hrvaška, Češka republika, Estonija, Latvija,</w:t>
            </w: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Litva, Madžarska, Poljska, Romunija, Slovaška, Slovenija, Republika Makedonija, Turčija</w:t>
            </w:r>
          </w:p>
        </w:tc>
        <w:tc>
          <w:tcPr>
            <w:tcW w:w="3021" w:type="dxa"/>
          </w:tcPr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A639BE" w:rsidRDefault="00A639BE" w:rsidP="00EF408C">
            <w:pPr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420</w:t>
            </w:r>
          </w:p>
        </w:tc>
      </w:tr>
    </w:tbl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V primeru mobilnosti študentov za prakso mora študent prejeti dodatek za individualno podporo, ki znaša </w:t>
      </w:r>
      <w:r w:rsidRPr="006D0656">
        <w:rPr>
          <w:rFonts w:eastAsia="Times New Roman" w:cstheme="minorHAnsi"/>
          <w:b/>
          <w:sz w:val="24"/>
          <w:szCs w:val="24"/>
          <w:lang w:eastAsia="sl-SI"/>
        </w:rPr>
        <w:t>100 EUR/ mesec</w:t>
      </w:r>
      <w:r>
        <w:rPr>
          <w:rFonts w:eastAsia="Times New Roman" w:cstheme="minorHAnsi"/>
          <w:sz w:val="24"/>
          <w:szCs w:val="24"/>
          <w:lang w:eastAsia="sl-SI"/>
        </w:rPr>
        <w:t xml:space="preserve">. (prvo nakazilo </w:t>
      </w:r>
      <w:r w:rsidRPr="007165E1">
        <w:rPr>
          <w:rFonts w:eastAsia="Times New Roman" w:cstheme="minorHAnsi"/>
          <w:b/>
          <w:sz w:val="24"/>
          <w:szCs w:val="24"/>
          <w:u w:val="single"/>
          <w:lang w:eastAsia="sl-SI"/>
        </w:rPr>
        <w:t>80%</w:t>
      </w:r>
      <w:r>
        <w:rPr>
          <w:rFonts w:eastAsia="Times New Roman" w:cstheme="minorHAnsi"/>
          <w:sz w:val="24"/>
          <w:szCs w:val="24"/>
          <w:lang w:eastAsia="sl-SI"/>
        </w:rPr>
        <w:t xml:space="preserve"> zneska ob podpisu pogodbe in </w:t>
      </w:r>
      <w:r w:rsidRPr="007165E1">
        <w:rPr>
          <w:rFonts w:eastAsia="Times New Roman" w:cstheme="minorHAnsi"/>
          <w:b/>
          <w:sz w:val="24"/>
          <w:szCs w:val="24"/>
          <w:u w:val="single"/>
          <w:lang w:eastAsia="sl-SI"/>
        </w:rPr>
        <w:t>20%</w:t>
      </w:r>
      <w:r>
        <w:rPr>
          <w:rFonts w:eastAsia="Times New Roman" w:cstheme="minorHAnsi"/>
          <w:sz w:val="24"/>
          <w:szCs w:val="24"/>
          <w:lang w:eastAsia="sl-SI"/>
        </w:rPr>
        <w:t xml:space="preserve"> po opravljeni praksi in oddanem poročilu na ustreznem obrazcu)</w:t>
      </w:r>
    </w:p>
    <w:p w:rsidR="00A639B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A639BE" w:rsidRPr="004767DE" w:rsidRDefault="00A639BE" w:rsidP="00A639BE">
      <w:pPr>
        <w:pStyle w:val="Odstavekseznama"/>
        <w:numPr>
          <w:ilvl w:val="0"/>
          <w:numId w:val="1"/>
        </w:numPr>
        <w:jc w:val="both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NAČIN PRIJAVE IN ROK ZA ODDAJO VLOG</w:t>
      </w:r>
    </w:p>
    <w:p w:rsidR="00A639BE" w:rsidRPr="004767D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4767DE">
        <w:rPr>
          <w:rFonts w:eastAsia="Times New Roman" w:cstheme="minorHAnsi"/>
          <w:sz w:val="24"/>
          <w:szCs w:val="24"/>
          <w:lang w:eastAsia="sl-SI"/>
        </w:rPr>
        <w:t>Študent, ki želi praktično usposabljanje opravljati v tujini, izpolni prijavni obrazec z obveznimi prilogami in ga odda v zaprti kuverti osebno v referatu VSŠ ali pošlje priporočeno po pošti na naslov:</w:t>
      </w:r>
    </w:p>
    <w:p w:rsidR="00A639BE" w:rsidRPr="004767D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4767DE">
        <w:rPr>
          <w:rFonts w:eastAsia="Times New Roman" w:cstheme="minorHAnsi"/>
          <w:sz w:val="24"/>
          <w:szCs w:val="24"/>
          <w:lang w:eastAsia="sl-SI"/>
        </w:rPr>
        <w:t>Ekonomska in trgovska šola Brežice</w:t>
      </w:r>
    </w:p>
    <w:p w:rsidR="00A639BE" w:rsidRPr="004767D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4767DE">
        <w:rPr>
          <w:rFonts w:eastAsia="Times New Roman" w:cstheme="minorHAnsi"/>
          <w:sz w:val="24"/>
          <w:szCs w:val="24"/>
          <w:lang w:eastAsia="sl-SI"/>
        </w:rPr>
        <w:t>Višja strokovna šola</w:t>
      </w:r>
    </w:p>
    <w:p w:rsidR="00A639BE" w:rsidRPr="004767D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4767DE">
        <w:rPr>
          <w:rFonts w:eastAsia="Times New Roman" w:cstheme="minorHAnsi"/>
          <w:sz w:val="24"/>
          <w:szCs w:val="24"/>
          <w:lang w:eastAsia="sl-SI"/>
        </w:rPr>
        <w:t>Bizeljska cesta 45</w:t>
      </w:r>
    </w:p>
    <w:p w:rsidR="00A639BE" w:rsidRPr="004767D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4767DE">
        <w:rPr>
          <w:rFonts w:eastAsia="Times New Roman" w:cstheme="minorHAnsi"/>
          <w:sz w:val="24"/>
          <w:szCs w:val="24"/>
          <w:lang w:eastAsia="sl-SI"/>
        </w:rPr>
        <w:t>8250 Brežice</w:t>
      </w:r>
    </w:p>
    <w:p w:rsidR="00A639BE" w:rsidRPr="004767D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  <w:r w:rsidRPr="004767DE">
        <w:rPr>
          <w:rFonts w:eastAsia="Times New Roman" w:cstheme="minorHAnsi"/>
          <w:sz w:val="24"/>
          <w:szCs w:val="24"/>
          <w:lang w:eastAsia="sl-SI"/>
        </w:rPr>
        <w:t>»ERASMUS+2019«</w:t>
      </w:r>
    </w:p>
    <w:p w:rsidR="00A639BE" w:rsidRPr="004767DE" w:rsidRDefault="00A639BE" w:rsidP="00A639BE">
      <w:pPr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A639BE" w:rsidRPr="004767DE" w:rsidRDefault="00A639BE" w:rsidP="00A639BE">
      <w:pPr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4767DE">
        <w:rPr>
          <w:rFonts w:eastAsia="Times New Roman" w:cstheme="minorHAnsi"/>
          <w:sz w:val="24"/>
          <w:szCs w:val="24"/>
          <w:lang w:eastAsia="sl-SI"/>
        </w:rPr>
        <w:t xml:space="preserve">Rok za oddajo vlog je </w:t>
      </w:r>
      <w:r w:rsidRPr="004767DE">
        <w:rPr>
          <w:rFonts w:eastAsia="Times New Roman" w:cstheme="minorHAnsi"/>
          <w:b/>
          <w:sz w:val="24"/>
          <w:szCs w:val="24"/>
          <w:lang w:eastAsia="sl-SI"/>
        </w:rPr>
        <w:t>31. januar 2020.</w:t>
      </w:r>
    </w:p>
    <w:p w:rsidR="00057ADE" w:rsidRPr="00A639BE" w:rsidRDefault="00A639BE" w:rsidP="00A639BE">
      <w:pPr>
        <w:jc w:val="both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Institucionalni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Erasmus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koodinator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>: Urška</w:t>
      </w:r>
      <w:r w:rsidR="0038606D">
        <w:rPr>
          <w:rFonts w:eastAsia="Times New Roman" w:cstheme="minorHAnsi"/>
          <w:sz w:val="24"/>
          <w:szCs w:val="24"/>
          <w:lang w:eastAsia="sl-SI"/>
        </w:rPr>
        <w:t xml:space="preserve"> Nadja </w:t>
      </w:r>
      <w:r>
        <w:rPr>
          <w:rFonts w:eastAsia="Times New Roman" w:cstheme="minorHAnsi"/>
          <w:sz w:val="24"/>
          <w:szCs w:val="24"/>
          <w:lang w:eastAsia="sl-SI"/>
        </w:rPr>
        <w:t xml:space="preserve"> Senica, univ. dipl. oec.</w:t>
      </w:r>
    </w:p>
    <w:sectPr w:rsidR="00057ADE" w:rsidRPr="00A6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78F"/>
    <w:multiLevelType w:val="hybridMultilevel"/>
    <w:tmpl w:val="63FEA012"/>
    <w:lvl w:ilvl="0" w:tplc="815E96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50485"/>
    <w:multiLevelType w:val="hybridMultilevel"/>
    <w:tmpl w:val="02862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45F4A"/>
    <w:rsid w:val="00057ADE"/>
    <w:rsid w:val="000F6DF6"/>
    <w:rsid w:val="00220300"/>
    <w:rsid w:val="0038606D"/>
    <w:rsid w:val="007F2D0C"/>
    <w:rsid w:val="00A639BE"/>
    <w:rsid w:val="00A875E0"/>
    <w:rsid w:val="00AB115F"/>
    <w:rsid w:val="00E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E015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39BE"/>
    <w:pPr>
      <w:ind w:left="720"/>
      <w:contextualSpacing/>
    </w:pPr>
  </w:style>
  <w:style w:type="table" w:styleId="Tabelamrea">
    <w:name w:val="Table Grid"/>
    <w:basedOn w:val="Navadnatabela"/>
    <w:uiPriority w:val="39"/>
    <w:rsid w:val="00A6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dcterms:created xsi:type="dcterms:W3CDTF">2019-11-22T12:44:00Z</dcterms:created>
  <dcterms:modified xsi:type="dcterms:W3CDTF">2019-11-22T12:44:00Z</dcterms:modified>
</cp:coreProperties>
</file>