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85" w:rsidRDefault="00B04985" w:rsidP="00452B9E">
      <w:pPr>
        <w:keepNext/>
        <w:keepLines/>
        <w:numPr>
          <w:ilvl w:val="1"/>
          <w:numId w:val="0"/>
        </w:numPr>
        <w:spacing w:after="0" w:line="240" w:lineRule="auto"/>
        <w:ind w:left="578" w:hanging="578"/>
        <w:jc w:val="both"/>
        <w:outlineLvl w:val="1"/>
        <w:rPr>
          <w:rFonts w:ascii="Times New Roman" w:eastAsiaTheme="majorEastAsia" w:hAnsi="Times New Roman" w:cstheme="majorBidi"/>
          <w:b/>
          <w:bCs/>
          <w:sz w:val="24"/>
          <w:szCs w:val="26"/>
        </w:rPr>
      </w:pPr>
      <w:bookmarkStart w:id="0" w:name="_Toc529442602"/>
      <w:r w:rsidRPr="00FB306B">
        <w:rPr>
          <w:rFonts w:ascii="Times New Roman" w:eastAsiaTheme="majorEastAsia" w:hAnsi="Times New Roman" w:cstheme="majorBidi"/>
          <w:b/>
          <w:bCs/>
          <w:sz w:val="24"/>
          <w:szCs w:val="26"/>
        </w:rPr>
        <w:t>ŠTUDIJSKA KOMISIJA</w:t>
      </w:r>
      <w:bookmarkEnd w:id="0"/>
    </w:p>
    <w:p w:rsidR="00FD4201" w:rsidRPr="00FB306B" w:rsidRDefault="00FD4201" w:rsidP="00452B9E">
      <w:pPr>
        <w:keepNext/>
        <w:keepLines/>
        <w:numPr>
          <w:ilvl w:val="1"/>
          <w:numId w:val="0"/>
        </w:numPr>
        <w:spacing w:after="0" w:line="240" w:lineRule="auto"/>
        <w:ind w:left="578" w:hanging="578"/>
        <w:jc w:val="both"/>
        <w:outlineLvl w:val="1"/>
        <w:rPr>
          <w:rFonts w:ascii="Times New Roman" w:eastAsiaTheme="majorEastAsia" w:hAnsi="Times New Roman" w:cstheme="majorBidi"/>
          <w:b/>
          <w:bCs/>
          <w:sz w:val="24"/>
          <w:szCs w:val="26"/>
        </w:rPr>
      </w:pPr>
    </w:p>
    <w:p w:rsidR="00B04985" w:rsidRPr="00FB306B" w:rsidRDefault="00B04985" w:rsidP="00452B9E">
      <w:pPr>
        <w:spacing w:after="0" w:line="240" w:lineRule="auto"/>
        <w:jc w:val="both"/>
        <w:rPr>
          <w:rFonts w:ascii="Times New Roman" w:hAnsi="Times New Roman" w:cs="Times New Roman"/>
          <w:sz w:val="24"/>
          <w:szCs w:val="24"/>
        </w:rPr>
      </w:pPr>
      <w:r w:rsidRPr="00FB306B">
        <w:rPr>
          <w:rFonts w:ascii="Times New Roman" w:hAnsi="Times New Roman" w:cs="Times New Roman"/>
          <w:sz w:val="24"/>
          <w:szCs w:val="24"/>
        </w:rPr>
        <w:t>Sestavo in pristojnosti študijske komisije opredeljuje 14. člen ZVSI.</w:t>
      </w:r>
    </w:p>
    <w:p w:rsidR="00B04985" w:rsidRDefault="00B04985" w:rsidP="00452B9E">
      <w:pPr>
        <w:spacing w:after="0" w:line="240" w:lineRule="auto"/>
        <w:jc w:val="both"/>
        <w:rPr>
          <w:rFonts w:ascii="Times New Roman" w:hAnsi="Times New Roman" w:cs="Times New Roman"/>
          <w:sz w:val="24"/>
          <w:szCs w:val="24"/>
        </w:rPr>
      </w:pPr>
      <w:r w:rsidRPr="00FB306B">
        <w:rPr>
          <w:rFonts w:ascii="Times New Roman" w:hAnsi="Times New Roman" w:cs="Times New Roman"/>
          <w:sz w:val="24"/>
          <w:szCs w:val="24"/>
        </w:rPr>
        <w:t>Študijsko komisijo sestavljajo najmanj trije predavatelji šole, vodi pa jo predsednik, ki je eden izmed članov. Člane in predsednika študijske komisije imenuje predavateljski zbor za štiri leta in so lahko ponovno imenovani.</w:t>
      </w:r>
    </w:p>
    <w:p w:rsidR="00FD4201" w:rsidRPr="00FB306B" w:rsidRDefault="00FD4201" w:rsidP="00452B9E">
      <w:pPr>
        <w:spacing w:after="0" w:line="240" w:lineRule="auto"/>
        <w:jc w:val="both"/>
        <w:rPr>
          <w:rFonts w:ascii="Times New Roman" w:hAnsi="Times New Roman" w:cs="Times New Roman"/>
          <w:sz w:val="24"/>
          <w:szCs w:val="24"/>
        </w:rPr>
      </w:pPr>
    </w:p>
    <w:p w:rsidR="00B04985" w:rsidRPr="00FB306B" w:rsidRDefault="00B04985" w:rsidP="00452B9E">
      <w:pPr>
        <w:spacing w:after="0" w:line="240" w:lineRule="auto"/>
        <w:jc w:val="both"/>
        <w:rPr>
          <w:rFonts w:ascii="Times New Roman" w:hAnsi="Times New Roman" w:cs="Times New Roman"/>
          <w:sz w:val="24"/>
          <w:szCs w:val="24"/>
        </w:rPr>
      </w:pPr>
      <w:r w:rsidRPr="00FB306B">
        <w:rPr>
          <w:rFonts w:ascii="Times New Roman" w:hAnsi="Times New Roman" w:cs="Times New Roman"/>
          <w:sz w:val="24"/>
          <w:szCs w:val="24"/>
        </w:rPr>
        <w:t>Študijska komisija obravnava vprašanja v zvezi z vpisom, napredovanjem študentov, prilagajanjem in posodabljanjem študijskih programov ter sprejema merila za ugotavljanje, potrjevanje in preverjanje z delom pridobljenega znanja, ki se prizna študentu pri izpolnjevanju študijskih obveznosti, ter opravlja druge naloge, za katere jo pooblasti predavateljski zbor.</w:t>
      </w:r>
      <w:r w:rsidR="00452B9E">
        <w:rPr>
          <w:rFonts w:ascii="Times New Roman" w:hAnsi="Times New Roman" w:cs="Times New Roman"/>
          <w:sz w:val="24"/>
          <w:szCs w:val="24"/>
        </w:rPr>
        <w:t xml:space="preserve"> </w:t>
      </w:r>
      <w:r w:rsidRPr="00FB306B">
        <w:rPr>
          <w:rFonts w:ascii="Times New Roman" w:hAnsi="Times New Roman" w:cs="Times New Roman"/>
          <w:sz w:val="24"/>
          <w:szCs w:val="24"/>
        </w:rPr>
        <w:t>Predavateljski zbor sprejme poslovnik za delovanje študijske komisije.</w:t>
      </w:r>
    </w:p>
    <w:p w:rsidR="00B04985" w:rsidRPr="00FB306B" w:rsidRDefault="00B04985" w:rsidP="00452B9E">
      <w:pPr>
        <w:spacing w:after="0" w:line="240" w:lineRule="auto"/>
        <w:jc w:val="both"/>
        <w:rPr>
          <w:rFonts w:ascii="Times New Roman" w:hAnsi="Times New Roman" w:cs="Times New Roman"/>
          <w:sz w:val="24"/>
          <w:szCs w:val="24"/>
        </w:rPr>
      </w:pPr>
      <w:r w:rsidRPr="00FB306B">
        <w:rPr>
          <w:rFonts w:ascii="Times New Roman" w:hAnsi="Times New Roman" w:cs="Times New Roman"/>
          <w:sz w:val="24"/>
          <w:szCs w:val="24"/>
        </w:rPr>
        <w:t>Študijska komisija pri svojem delu sodeluje s študenti.</w:t>
      </w:r>
    </w:p>
    <w:p w:rsidR="00FD4201" w:rsidRDefault="00FD4201" w:rsidP="00452B9E">
      <w:pPr>
        <w:spacing w:after="0" w:line="240" w:lineRule="auto"/>
        <w:jc w:val="both"/>
        <w:rPr>
          <w:rFonts w:ascii="Times New Roman" w:hAnsi="Times New Roman" w:cs="Times New Roman"/>
          <w:b/>
          <w:sz w:val="24"/>
          <w:szCs w:val="24"/>
        </w:rPr>
      </w:pPr>
    </w:p>
    <w:p w:rsidR="00B04985" w:rsidRPr="00FB306B" w:rsidRDefault="00B04985" w:rsidP="00452B9E">
      <w:pPr>
        <w:spacing w:after="0" w:line="240" w:lineRule="auto"/>
        <w:jc w:val="both"/>
        <w:rPr>
          <w:rFonts w:ascii="Times New Roman" w:hAnsi="Times New Roman" w:cs="Times New Roman"/>
          <w:sz w:val="24"/>
          <w:szCs w:val="24"/>
        </w:rPr>
      </w:pPr>
    </w:p>
    <w:p w:rsidR="00B04985" w:rsidRPr="00792A76" w:rsidRDefault="00B04985" w:rsidP="00AF2C64">
      <w:pPr>
        <w:spacing w:after="0" w:line="240" w:lineRule="auto"/>
        <w:jc w:val="center"/>
        <w:rPr>
          <w:rFonts w:ascii="Times New Roman" w:hAnsi="Times New Roman" w:cs="Times New Roman"/>
          <w:b/>
          <w:sz w:val="24"/>
          <w:szCs w:val="24"/>
        </w:rPr>
      </w:pPr>
      <w:r w:rsidRPr="00792A76">
        <w:rPr>
          <w:rFonts w:ascii="Times New Roman" w:hAnsi="Times New Roman" w:cs="Times New Roman"/>
          <w:b/>
          <w:sz w:val="24"/>
          <w:szCs w:val="24"/>
        </w:rPr>
        <w:t>Načrt dela študijske komisije</w:t>
      </w:r>
      <w:r w:rsidR="00452B9E">
        <w:rPr>
          <w:rFonts w:ascii="Times New Roman" w:hAnsi="Times New Roman" w:cs="Times New Roman"/>
          <w:b/>
          <w:sz w:val="24"/>
          <w:szCs w:val="24"/>
        </w:rPr>
        <w:t xml:space="preserve"> v študijskem letu 2023/2024</w:t>
      </w:r>
    </w:p>
    <w:p w:rsidR="00B04985" w:rsidRPr="00792A76" w:rsidRDefault="00B04985" w:rsidP="00452B9E">
      <w:pPr>
        <w:spacing w:after="0" w:line="240" w:lineRule="auto"/>
        <w:jc w:val="both"/>
        <w:rPr>
          <w:rFonts w:ascii="Times New Roman" w:hAnsi="Times New Roman" w:cs="Times New Roman"/>
          <w:bCs/>
          <w:sz w:val="24"/>
          <w:szCs w:val="24"/>
        </w:rPr>
      </w:pPr>
    </w:p>
    <w:p w:rsidR="00B04985" w:rsidRPr="00792A76" w:rsidRDefault="00B04985" w:rsidP="00452B9E">
      <w:pPr>
        <w:spacing w:after="0" w:line="240" w:lineRule="auto"/>
        <w:jc w:val="both"/>
        <w:rPr>
          <w:rFonts w:ascii="Times New Roman" w:hAnsi="Times New Roman" w:cs="Times New Roman"/>
          <w:bCs/>
          <w:sz w:val="24"/>
          <w:szCs w:val="24"/>
        </w:rPr>
      </w:pPr>
      <w:r w:rsidRPr="00792A76">
        <w:rPr>
          <w:rFonts w:ascii="Times New Roman" w:hAnsi="Times New Roman" w:cs="Times New Roman"/>
          <w:bCs/>
          <w:sz w:val="24"/>
          <w:szCs w:val="24"/>
        </w:rPr>
        <w:t>Študijska  komisija  je  strokovni  organ  Višje strokovne šole. Študijsko komisijo sestavljajo predavatelji šole:</w:t>
      </w:r>
    </w:p>
    <w:p w:rsidR="00FD4201" w:rsidRPr="00E618B2" w:rsidRDefault="00FD4201" w:rsidP="00452B9E">
      <w:pPr>
        <w:pStyle w:val="Odstavekseznama"/>
        <w:numPr>
          <w:ilvl w:val="0"/>
          <w:numId w:val="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w:t>
      </w:r>
      <w:r w:rsidR="00C5491F">
        <w:rPr>
          <w:rFonts w:ascii="Times New Roman" w:hAnsi="Times New Roman" w:cs="Times New Roman"/>
          <w:bCs/>
          <w:sz w:val="24"/>
          <w:szCs w:val="24"/>
        </w:rPr>
        <w:t xml:space="preserve">. P. </w:t>
      </w:r>
    </w:p>
    <w:p w:rsidR="00FD4201" w:rsidRPr="00792A76" w:rsidRDefault="00C5491F" w:rsidP="00452B9E">
      <w:pPr>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 G. </w:t>
      </w:r>
    </w:p>
    <w:p w:rsidR="00FD4201" w:rsidRPr="00E618B2" w:rsidRDefault="00FD4201" w:rsidP="00452B9E">
      <w:pPr>
        <w:numPr>
          <w:ilvl w:val="0"/>
          <w:numId w:val="2"/>
        </w:numPr>
        <w:spacing w:after="0" w:line="240" w:lineRule="auto"/>
        <w:jc w:val="both"/>
        <w:rPr>
          <w:rFonts w:ascii="Times New Roman" w:hAnsi="Times New Roman" w:cs="Times New Roman"/>
          <w:bCs/>
          <w:sz w:val="24"/>
          <w:szCs w:val="24"/>
        </w:rPr>
      </w:pPr>
      <w:r w:rsidRPr="00E618B2">
        <w:rPr>
          <w:rFonts w:ascii="Times New Roman" w:hAnsi="Times New Roman" w:cs="Times New Roman"/>
          <w:sz w:val="24"/>
          <w:szCs w:val="24"/>
        </w:rPr>
        <w:t>A</w:t>
      </w:r>
      <w:r w:rsidR="00C5491F">
        <w:rPr>
          <w:rFonts w:ascii="Times New Roman" w:hAnsi="Times New Roman" w:cs="Times New Roman"/>
          <w:sz w:val="24"/>
          <w:szCs w:val="24"/>
        </w:rPr>
        <w:t xml:space="preserve">. P. K. </w:t>
      </w:r>
      <w:r w:rsidRPr="00E618B2">
        <w:rPr>
          <w:rFonts w:ascii="Times New Roman" w:hAnsi="Times New Roman" w:cs="Times New Roman"/>
          <w:sz w:val="24"/>
          <w:szCs w:val="24"/>
        </w:rPr>
        <w:t xml:space="preserve"> </w:t>
      </w:r>
    </w:p>
    <w:p w:rsidR="00FD4201" w:rsidRDefault="00FD4201" w:rsidP="00C5491F">
      <w:pPr>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w:t>
      </w:r>
      <w:r w:rsidR="00C5491F">
        <w:rPr>
          <w:rFonts w:ascii="Times New Roman" w:hAnsi="Times New Roman" w:cs="Times New Roman"/>
          <w:bCs/>
          <w:sz w:val="24"/>
          <w:szCs w:val="24"/>
        </w:rPr>
        <w:t xml:space="preserve">.K. </w:t>
      </w:r>
      <w:r w:rsidRPr="00FD4201">
        <w:rPr>
          <w:rFonts w:ascii="Times New Roman" w:hAnsi="Times New Roman" w:cs="Times New Roman"/>
          <w:bCs/>
          <w:sz w:val="24"/>
          <w:szCs w:val="24"/>
        </w:rPr>
        <w:br/>
      </w:r>
    </w:p>
    <w:p w:rsidR="00B04985" w:rsidRPr="00792A76" w:rsidRDefault="00C5491F" w:rsidP="00452B9E">
      <w:pPr>
        <w:spacing w:after="0" w:line="240" w:lineRule="auto"/>
        <w:rPr>
          <w:rFonts w:ascii="Times New Roman" w:hAnsi="Times New Roman" w:cs="Times New Roman"/>
          <w:bCs/>
          <w:sz w:val="24"/>
          <w:szCs w:val="24"/>
        </w:rPr>
      </w:pPr>
      <w:r>
        <w:rPr>
          <w:rFonts w:ascii="Times New Roman" w:hAnsi="Times New Roman" w:cs="Times New Roman"/>
          <w:bCs/>
          <w:sz w:val="24"/>
          <w:szCs w:val="24"/>
        </w:rPr>
        <w:t>Naloge študijske komisije so:</w:t>
      </w:r>
    </w:p>
    <w:p w:rsidR="00B04985" w:rsidRPr="00792A76" w:rsidRDefault="00B04985" w:rsidP="00452B9E">
      <w:pPr>
        <w:numPr>
          <w:ilvl w:val="0"/>
          <w:numId w:val="3"/>
        </w:numPr>
        <w:spacing w:after="0" w:line="240" w:lineRule="auto"/>
        <w:jc w:val="both"/>
        <w:rPr>
          <w:rFonts w:ascii="Times New Roman" w:hAnsi="Times New Roman" w:cs="Times New Roman"/>
          <w:bCs/>
          <w:sz w:val="24"/>
          <w:szCs w:val="24"/>
        </w:rPr>
      </w:pPr>
      <w:r w:rsidRPr="00792A76">
        <w:rPr>
          <w:rFonts w:ascii="Times New Roman" w:hAnsi="Times New Roman" w:cs="Times New Roman"/>
          <w:bCs/>
          <w:sz w:val="24"/>
          <w:szCs w:val="24"/>
        </w:rPr>
        <w:t>obravnava vprašanja v zvezi z vpisom,</w:t>
      </w:r>
    </w:p>
    <w:p w:rsidR="00B04985" w:rsidRPr="00792A76" w:rsidRDefault="00B04985" w:rsidP="00452B9E">
      <w:pPr>
        <w:numPr>
          <w:ilvl w:val="0"/>
          <w:numId w:val="3"/>
        </w:numPr>
        <w:spacing w:after="0" w:line="240" w:lineRule="auto"/>
        <w:jc w:val="both"/>
        <w:rPr>
          <w:rFonts w:ascii="Times New Roman" w:hAnsi="Times New Roman" w:cs="Times New Roman"/>
          <w:bCs/>
          <w:sz w:val="24"/>
          <w:szCs w:val="24"/>
        </w:rPr>
      </w:pPr>
      <w:r w:rsidRPr="00792A76">
        <w:rPr>
          <w:rFonts w:ascii="Times New Roman" w:hAnsi="Times New Roman" w:cs="Times New Roman"/>
          <w:bCs/>
          <w:sz w:val="24"/>
          <w:szCs w:val="24"/>
        </w:rPr>
        <w:t>obravnava vprašanja v zvezi z napredovanjem študentov,</w:t>
      </w:r>
    </w:p>
    <w:p w:rsidR="00B04985" w:rsidRPr="00792A76" w:rsidRDefault="00B04985" w:rsidP="00452B9E">
      <w:pPr>
        <w:numPr>
          <w:ilvl w:val="0"/>
          <w:numId w:val="3"/>
        </w:numPr>
        <w:spacing w:after="0" w:line="240" w:lineRule="auto"/>
        <w:jc w:val="both"/>
        <w:rPr>
          <w:rFonts w:ascii="Times New Roman" w:hAnsi="Times New Roman" w:cs="Times New Roman"/>
          <w:bCs/>
          <w:sz w:val="24"/>
          <w:szCs w:val="24"/>
        </w:rPr>
      </w:pPr>
      <w:r w:rsidRPr="00792A76">
        <w:rPr>
          <w:rFonts w:ascii="Times New Roman" w:hAnsi="Times New Roman" w:cs="Times New Roman"/>
          <w:bCs/>
          <w:sz w:val="24"/>
          <w:szCs w:val="24"/>
        </w:rPr>
        <w:t>obravnava vprašanja v zvezi s prilagajanjem in posodabljanjem študijskih programov,</w:t>
      </w:r>
    </w:p>
    <w:p w:rsidR="00B04985" w:rsidRPr="00792A76" w:rsidRDefault="00B04985" w:rsidP="00452B9E">
      <w:pPr>
        <w:numPr>
          <w:ilvl w:val="0"/>
          <w:numId w:val="3"/>
        </w:numPr>
        <w:spacing w:after="0" w:line="240" w:lineRule="auto"/>
        <w:jc w:val="both"/>
        <w:rPr>
          <w:rFonts w:ascii="Times New Roman" w:hAnsi="Times New Roman" w:cs="Times New Roman"/>
          <w:bCs/>
          <w:sz w:val="24"/>
          <w:szCs w:val="24"/>
        </w:rPr>
      </w:pPr>
      <w:r w:rsidRPr="00792A76">
        <w:rPr>
          <w:rFonts w:ascii="Times New Roman" w:hAnsi="Times New Roman" w:cs="Times New Roman"/>
          <w:bCs/>
          <w:sz w:val="24"/>
          <w:szCs w:val="24"/>
        </w:rPr>
        <w:t>sprejema  merila  za  ugotavljanje,  potrjevanje  in  preverjanje  z  delom  pridobljenega znanja  oziroma  neformalno  pridobljenega  znanja,  ki  se  prizna  študentu  pri izpolnjevanju študijskih obveznosti,</w:t>
      </w:r>
    </w:p>
    <w:p w:rsidR="00B04985" w:rsidRPr="00792A76" w:rsidRDefault="00B04985" w:rsidP="00452B9E">
      <w:pPr>
        <w:numPr>
          <w:ilvl w:val="0"/>
          <w:numId w:val="3"/>
        </w:numPr>
        <w:spacing w:after="0" w:line="240" w:lineRule="auto"/>
        <w:jc w:val="both"/>
        <w:rPr>
          <w:rFonts w:ascii="Times New Roman" w:hAnsi="Times New Roman" w:cs="Times New Roman"/>
          <w:bCs/>
          <w:sz w:val="24"/>
          <w:szCs w:val="24"/>
        </w:rPr>
      </w:pPr>
      <w:r w:rsidRPr="00792A76">
        <w:rPr>
          <w:rFonts w:ascii="Times New Roman" w:hAnsi="Times New Roman" w:cs="Times New Roman"/>
          <w:bCs/>
          <w:sz w:val="24"/>
          <w:szCs w:val="24"/>
        </w:rPr>
        <w:t>odloča o priznavanju predhodno pridobljenega znanja,</w:t>
      </w:r>
    </w:p>
    <w:p w:rsidR="00B04985" w:rsidRPr="00792A76" w:rsidRDefault="00B04985" w:rsidP="00452B9E">
      <w:pPr>
        <w:numPr>
          <w:ilvl w:val="0"/>
          <w:numId w:val="3"/>
        </w:numPr>
        <w:spacing w:after="0" w:line="240" w:lineRule="auto"/>
        <w:jc w:val="both"/>
        <w:rPr>
          <w:rFonts w:ascii="Times New Roman" w:hAnsi="Times New Roman" w:cs="Times New Roman"/>
          <w:bCs/>
          <w:sz w:val="24"/>
          <w:szCs w:val="24"/>
        </w:rPr>
      </w:pPr>
      <w:r w:rsidRPr="00792A76">
        <w:rPr>
          <w:rFonts w:ascii="Times New Roman" w:hAnsi="Times New Roman" w:cs="Times New Roman"/>
          <w:bCs/>
          <w:sz w:val="24"/>
          <w:szCs w:val="24"/>
        </w:rPr>
        <w:t>potrjuje teme in naslove diplomskih del,</w:t>
      </w:r>
    </w:p>
    <w:p w:rsidR="00B04985" w:rsidRPr="00792A76" w:rsidRDefault="00B04985" w:rsidP="00452B9E">
      <w:pPr>
        <w:numPr>
          <w:ilvl w:val="0"/>
          <w:numId w:val="3"/>
        </w:numPr>
        <w:spacing w:after="0" w:line="240" w:lineRule="auto"/>
        <w:jc w:val="both"/>
        <w:rPr>
          <w:rFonts w:ascii="Times New Roman" w:hAnsi="Times New Roman" w:cs="Times New Roman"/>
          <w:bCs/>
          <w:sz w:val="24"/>
          <w:szCs w:val="24"/>
        </w:rPr>
      </w:pPr>
      <w:r w:rsidRPr="00792A76">
        <w:rPr>
          <w:rFonts w:ascii="Times New Roman" w:hAnsi="Times New Roman" w:cs="Times New Roman"/>
          <w:bCs/>
          <w:sz w:val="24"/>
          <w:szCs w:val="24"/>
        </w:rPr>
        <w:t>obravnava vloge za ponavljanje letnika,</w:t>
      </w:r>
    </w:p>
    <w:p w:rsidR="00B04985" w:rsidRPr="00792A76" w:rsidRDefault="00B04985" w:rsidP="00452B9E">
      <w:pPr>
        <w:numPr>
          <w:ilvl w:val="0"/>
          <w:numId w:val="3"/>
        </w:numPr>
        <w:spacing w:after="0" w:line="240" w:lineRule="auto"/>
        <w:jc w:val="both"/>
        <w:rPr>
          <w:rFonts w:ascii="Times New Roman" w:hAnsi="Times New Roman" w:cs="Times New Roman"/>
          <w:bCs/>
          <w:sz w:val="24"/>
          <w:szCs w:val="24"/>
        </w:rPr>
      </w:pPr>
      <w:r w:rsidRPr="00792A76">
        <w:rPr>
          <w:rFonts w:ascii="Times New Roman" w:hAnsi="Times New Roman" w:cs="Times New Roman"/>
          <w:bCs/>
          <w:sz w:val="24"/>
          <w:szCs w:val="24"/>
        </w:rPr>
        <w:t>opravlja druge naloge, za katere jo pooblasti predavateljski zbor.</w:t>
      </w:r>
    </w:p>
    <w:p w:rsidR="00FD4201" w:rsidRDefault="00FD4201" w:rsidP="00452B9E">
      <w:pPr>
        <w:spacing w:after="0" w:line="240" w:lineRule="auto"/>
        <w:jc w:val="both"/>
        <w:rPr>
          <w:rFonts w:ascii="Times New Roman" w:hAnsi="Times New Roman" w:cs="Times New Roman"/>
          <w:sz w:val="24"/>
          <w:szCs w:val="24"/>
        </w:rPr>
      </w:pPr>
    </w:p>
    <w:p w:rsidR="00B04985" w:rsidRDefault="00B04985" w:rsidP="00452B9E">
      <w:pPr>
        <w:spacing w:after="0" w:line="240" w:lineRule="auto"/>
        <w:jc w:val="both"/>
        <w:rPr>
          <w:rFonts w:ascii="Times New Roman" w:hAnsi="Times New Roman" w:cs="Times New Roman"/>
          <w:sz w:val="24"/>
          <w:szCs w:val="24"/>
        </w:rPr>
      </w:pPr>
      <w:r w:rsidRPr="00792A76">
        <w:rPr>
          <w:rFonts w:ascii="Times New Roman" w:hAnsi="Times New Roman" w:cs="Times New Roman"/>
          <w:sz w:val="24"/>
          <w:szCs w:val="24"/>
        </w:rPr>
        <w:t>Predvideni sestanki študijske komisije</w:t>
      </w:r>
      <w:r w:rsidR="00452B9E">
        <w:rPr>
          <w:rFonts w:ascii="Times New Roman" w:hAnsi="Times New Roman" w:cs="Times New Roman"/>
          <w:sz w:val="24"/>
          <w:szCs w:val="24"/>
        </w:rPr>
        <w:t xml:space="preserve"> VSŠ Brežice v šolskem letu 2023/2024</w:t>
      </w:r>
      <w:r w:rsidRPr="00792A76">
        <w:rPr>
          <w:rFonts w:ascii="Times New Roman" w:hAnsi="Times New Roman" w:cs="Times New Roman"/>
          <w:sz w:val="24"/>
          <w:szCs w:val="24"/>
        </w:rPr>
        <w:t xml:space="preserve"> bodo štirje, in sicer v naslednjih terminih: </w:t>
      </w:r>
    </w:p>
    <w:p w:rsidR="00DE2DDF" w:rsidRPr="00792A76" w:rsidRDefault="00DE2DDF" w:rsidP="00452B9E">
      <w:pPr>
        <w:spacing w:after="0" w:line="240" w:lineRule="auto"/>
        <w:jc w:val="both"/>
        <w:rPr>
          <w:rFonts w:ascii="Times New Roman" w:hAnsi="Times New Roman" w:cs="Times New Roman"/>
          <w:sz w:val="24"/>
          <w:szCs w:val="24"/>
        </w:rPr>
      </w:pPr>
    </w:p>
    <w:p w:rsidR="00FD4201" w:rsidRPr="00FD4201" w:rsidRDefault="00452B9E" w:rsidP="00452B9E">
      <w:pPr>
        <w:pStyle w:val="Navadensplet"/>
        <w:numPr>
          <w:ilvl w:val="0"/>
          <w:numId w:val="4"/>
        </w:numPr>
        <w:shd w:val="clear" w:color="auto" w:fill="FFFFFF"/>
        <w:spacing w:before="0" w:beforeAutospacing="0" w:after="0" w:afterAutospacing="0"/>
        <w:ind w:left="714" w:hanging="357"/>
        <w:jc w:val="both"/>
        <w:rPr>
          <w:color w:val="000000"/>
        </w:rPr>
      </w:pPr>
      <w:r>
        <w:rPr>
          <w:color w:val="000000"/>
        </w:rPr>
        <w:t>09.11.2023</w:t>
      </w:r>
    </w:p>
    <w:p w:rsidR="00FD4201" w:rsidRPr="00FD4201" w:rsidRDefault="00452B9E" w:rsidP="00452B9E">
      <w:pPr>
        <w:pStyle w:val="Navadensplet"/>
        <w:numPr>
          <w:ilvl w:val="0"/>
          <w:numId w:val="4"/>
        </w:numPr>
        <w:shd w:val="clear" w:color="auto" w:fill="FFFFFF"/>
        <w:spacing w:before="0" w:beforeAutospacing="0" w:after="0" w:afterAutospacing="0"/>
        <w:ind w:left="714" w:hanging="357"/>
        <w:jc w:val="both"/>
        <w:rPr>
          <w:color w:val="000000"/>
        </w:rPr>
      </w:pPr>
      <w:r>
        <w:rPr>
          <w:color w:val="000000"/>
        </w:rPr>
        <w:t>04.01.2024</w:t>
      </w:r>
    </w:p>
    <w:p w:rsidR="00FD4201" w:rsidRPr="00FD4201" w:rsidRDefault="009222E4" w:rsidP="00452B9E">
      <w:pPr>
        <w:pStyle w:val="Navadensplet"/>
        <w:numPr>
          <w:ilvl w:val="0"/>
          <w:numId w:val="4"/>
        </w:numPr>
        <w:shd w:val="clear" w:color="auto" w:fill="FFFFFF"/>
        <w:spacing w:before="0" w:beforeAutospacing="0" w:after="0" w:afterAutospacing="0"/>
        <w:ind w:left="714" w:hanging="357"/>
        <w:jc w:val="both"/>
        <w:rPr>
          <w:color w:val="000000"/>
        </w:rPr>
      </w:pPr>
      <w:r>
        <w:rPr>
          <w:color w:val="000000"/>
        </w:rPr>
        <w:t>07.03.2024</w:t>
      </w:r>
    </w:p>
    <w:p w:rsidR="00FD4201" w:rsidRPr="00FD4201" w:rsidRDefault="009222E4" w:rsidP="00452B9E">
      <w:pPr>
        <w:pStyle w:val="Navadensplet"/>
        <w:numPr>
          <w:ilvl w:val="0"/>
          <w:numId w:val="4"/>
        </w:numPr>
        <w:shd w:val="clear" w:color="auto" w:fill="FFFFFF"/>
        <w:spacing w:before="0" w:beforeAutospacing="0" w:after="0" w:afterAutospacing="0"/>
        <w:ind w:left="714" w:hanging="357"/>
        <w:jc w:val="both"/>
        <w:rPr>
          <w:color w:val="000000"/>
        </w:rPr>
      </w:pPr>
      <w:r>
        <w:rPr>
          <w:color w:val="000000"/>
        </w:rPr>
        <w:t>09.05.2024</w:t>
      </w:r>
    </w:p>
    <w:p w:rsidR="00FD4201" w:rsidRDefault="00FD4201" w:rsidP="00452B9E">
      <w:pPr>
        <w:spacing w:after="0" w:line="240" w:lineRule="auto"/>
        <w:jc w:val="both"/>
        <w:rPr>
          <w:rFonts w:ascii="Times New Roman" w:hAnsi="Times New Roman" w:cs="Times New Roman"/>
          <w:sz w:val="24"/>
          <w:szCs w:val="24"/>
        </w:rPr>
      </w:pPr>
    </w:p>
    <w:p w:rsidR="00B04985" w:rsidRDefault="00B04985" w:rsidP="00452B9E">
      <w:pPr>
        <w:spacing w:after="0" w:line="240" w:lineRule="auto"/>
        <w:jc w:val="both"/>
        <w:rPr>
          <w:rFonts w:ascii="Times New Roman" w:hAnsi="Times New Roman" w:cs="Times New Roman"/>
          <w:sz w:val="24"/>
          <w:szCs w:val="24"/>
        </w:rPr>
      </w:pPr>
      <w:r w:rsidRPr="00792A76">
        <w:rPr>
          <w:rFonts w:ascii="Times New Roman" w:hAnsi="Times New Roman" w:cs="Times New Roman"/>
          <w:sz w:val="24"/>
          <w:szCs w:val="24"/>
        </w:rPr>
        <w:t xml:space="preserve">Po potrebi </w:t>
      </w:r>
      <w:r w:rsidR="00FD4201">
        <w:rPr>
          <w:rFonts w:ascii="Times New Roman" w:hAnsi="Times New Roman" w:cs="Times New Roman"/>
          <w:sz w:val="24"/>
          <w:szCs w:val="24"/>
        </w:rPr>
        <w:t xml:space="preserve">se </w:t>
      </w:r>
      <w:r w:rsidRPr="00792A76">
        <w:rPr>
          <w:rFonts w:ascii="Times New Roman" w:hAnsi="Times New Roman" w:cs="Times New Roman"/>
          <w:sz w:val="24"/>
          <w:szCs w:val="24"/>
        </w:rPr>
        <w:t xml:space="preserve">bodo </w:t>
      </w:r>
      <w:r w:rsidR="00FD4201">
        <w:rPr>
          <w:rFonts w:ascii="Times New Roman" w:hAnsi="Times New Roman" w:cs="Times New Roman"/>
          <w:sz w:val="24"/>
          <w:szCs w:val="24"/>
        </w:rPr>
        <w:t xml:space="preserve">izvedli tudi dodatni </w:t>
      </w:r>
      <w:r w:rsidRPr="00792A76">
        <w:rPr>
          <w:rFonts w:ascii="Times New Roman" w:hAnsi="Times New Roman" w:cs="Times New Roman"/>
          <w:sz w:val="24"/>
          <w:szCs w:val="24"/>
        </w:rPr>
        <w:t>sestanki</w:t>
      </w:r>
      <w:r w:rsidR="00FD4201">
        <w:rPr>
          <w:rFonts w:ascii="Times New Roman" w:hAnsi="Times New Roman" w:cs="Times New Roman"/>
          <w:sz w:val="24"/>
          <w:szCs w:val="24"/>
        </w:rPr>
        <w:t>, ki bodo</w:t>
      </w:r>
      <w:r w:rsidRPr="00792A76">
        <w:rPr>
          <w:rFonts w:ascii="Times New Roman" w:hAnsi="Times New Roman" w:cs="Times New Roman"/>
          <w:sz w:val="24"/>
          <w:szCs w:val="24"/>
        </w:rPr>
        <w:t xml:space="preserve"> </w:t>
      </w:r>
      <w:r w:rsidR="00FD4201">
        <w:rPr>
          <w:rFonts w:ascii="Times New Roman" w:hAnsi="Times New Roman" w:cs="Times New Roman"/>
          <w:sz w:val="24"/>
          <w:szCs w:val="24"/>
        </w:rPr>
        <w:t xml:space="preserve">lahko </w:t>
      </w:r>
      <w:r w:rsidRPr="00792A76">
        <w:rPr>
          <w:rFonts w:ascii="Times New Roman" w:hAnsi="Times New Roman" w:cs="Times New Roman"/>
          <w:sz w:val="24"/>
          <w:szCs w:val="24"/>
        </w:rPr>
        <w:t>potekali tudi preko video povezave oz. korespondenčno.</w:t>
      </w:r>
    </w:p>
    <w:p w:rsidR="003E14BE" w:rsidRDefault="003E14BE" w:rsidP="00452B9E">
      <w:pPr>
        <w:spacing w:after="0" w:line="240" w:lineRule="auto"/>
        <w:jc w:val="both"/>
        <w:rPr>
          <w:rFonts w:ascii="Times New Roman" w:hAnsi="Times New Roman" w:cs="Times New Roman"/>
          <w:sz w:val="24"/>
          <w:szCs w:val="24"/>
        </w:rPr>
      </w:pPr>
    </w:p>
    <w:p w:rsidR="003E14BE" w:rsidRPr="00792A76" w:rsidRDefault="003E14BE" w:rsidP="00452B9E">
      <w:pPr>
        <w:spacing w:after="0" w:line="240" w:lineRule="auto"/>
        <w:jc w:val="both"/>
        <w:rPr>
          <w:rFonts w:ascii="Times New Roman" w:hAnsi="Times New Roman" w:cs="Times New Roman"/>
          <w:sz w:val="24"/>
          <w:szCs w:val="24"/>
        </w:rPr>
      </w:pPr>
    </w:p>
    <w:p w:rsidR="00B04985" w:rsidRPr="00792A76" w:rsidRDefault="00B04985" w:rsidP="00C5491F">
      <w:pPr>
        <w:spacing w:after="0" w:line="240" w:lineRule="auto"/>
        <w:jc w:val="both"/>
        <w:rPr>
          <w:rFonts w:ascii="Times New Roman" w:hAnsi="Times New Roman" w:cs="Times New Roman"/>
          <w:sz w:val="24"/>
          <w:szCs w:val="24"/>
        </w:rPr>
      </w:pPr>
      <w:r w:rsidRPr="00792A76">
        <w:rPr>
          <w:rFonts w:ascii="Times New Roman" w:hAnsi="Times New Roman" w:cs="Times New Roman"/>
          <w:sz w:val="24"/>
          <w:szCs w:val="24"/>
        </w:rPr>
        <w:t xml:space="preserve">                                                                                             </w:t>
      </w:r>
      <w:r w:rsidR="00FD4201">
        <w:rPr>
          <w:rFonts w:ascii="Times New Roman" w:hAnsi="Times New Roman" w:cs="Times New Roman"/>
          <w:sz w:val="24"/>
          <w:szCs w:val="24"/>
        </w:rPr>
        <w:t>Predsednik</w:t>
      </w:r>
      <w:r w:rsidRPr="00792A76">
        <w:rPr>
          <w:rFonts w:ascii="Times New Roman" w:hAnsi="Times New Roman" w:cs="Times New Roman"/>
          <w:sz w:val="24"/>
          <w:szCs w:val="24"/>
        </w:rPr>
        <w:t xml:space="preserve"> študijske komisije:</w:t>
      </w:r>
    </w:p>
    <w:p w:rsidR="00686EDE" w:rsidRPr="00C5491F" w:rsidRDefault="00B04985" w:rsidP="00C5491F">
      <w:pPr>
        <w:spacing w:after="0" w:line="240" w:lineRule="auto"/>
        <w:jc w:val="both"/>
        <w:rPr>
          <w:rFonts w:ascii="Times New Roman" w:hAnsi="Times New Roman" w:cs="Times New Roman"/>
          <w:sz w:val="24"/>
          <w:szCs w:val="24"/>
        </w:rPr>
      </w:pPr>
      <w:r w:rsidRPr="00FD4201">
        <w:rPr>
          <w:rFonts w:ascii="Times New Roman" w:hAnsi="Times New Roman" w:cs="Times New Roman"/>
          <w:sz w:val="24"/>
          <w:szCs w:val="24"/>
        </w:rPr>
        <w:t xml:space="preserve">                                                                                                         </w:t>
      </w:r>
      <w:r w:rsidR="00AF2C64">
        <w:rPr>
          <w:rFonts w:ascii="Times New Roman" w:hAnsi="Times New Roman" w:cs="Times New Roman"/>
          <w:bCs/>
          <w:sz w:val="24"/>
          <w:szCs w:val="24"/>
        </w:rPr>
        <w:t>mag.</w:t>
      </w:r>
      <w:r w:rsidR="00FD4201" w:rsidRPr="00FD4201">
        <w:rPr>
          <w:rFonts w:ascii="Times New Roman" w:hAnsi="Times New Roman" w:cs="Times New Roman"/>
          <w:bCs/>
          <w:sz w:val="24"/>
          <w:szCs w:val="24"/>
        </w:rPr>
        <w:t xml:space="preserve"> D</w:t>
      </w:r>
      <w:r w:rsidR="00C5491F">
        <w:rPr>
          <w:rFonts w:ascii="Times New Roman" w:hAnsi="Times New Roman" w:cs="Times New Roman"/>
          <w:bCs/>
          <w:sz w:val="24"/>
          <w:szCs w:val="24"/>
        </w:rPr>
        <w:t>. P.</w:t>
      </w:r>
      <w:bookmarkStart w:id="1" w:name="_GoBack"/>
      <w:bookmarkEnd w:id="1"/>
    </w:p>
    <w:sectPr w:rsidR="00686EDE" w:rsidRPr="00C54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55B5"/>
    <w:multiLevelType w:val="multilevel"/>
    <w:tmpl w:val="8B74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93E2F"/>
    <w:multiLevelType w:val="hybridMultilevel"/>
    <w:tmpl w:val="509021DE"/>
    <w:lvl w:ilvl="0" w:tplc="AA6427DA">
      <w:numFmt w:val="bullet"/>
      <w:lvlText w:val="-"/>
      <w:lvlJc w:val="left"/>
      <w:pPr>
        <w:tabs>
          <w:tab w:val="num" w:pos="900"/>
        </w:tabs>
        <w:ind w:left="900" w:hanging="360"/>
      </w:pPr>
      <w:rPr>
        <w:rFonts w:ascii="Times New Roman" w:eastAsia="Times New Roman" w:hAnsi="Times New Roman" w:cs="Times New Roman" w:hint="default"/>
      </w:rPr>
    </w:lvl>
    <w:lvl w:ilvl="1" w:tplc="B3F2DB92">
      <w:numFmt w:val="bullet"/>
      <w:lvlText w:val="–"/>
      <w:lvlJc w:val="left"/>
      <w:pPr>
        <w:ind w:left="1620" w:hanging="360"/>
      </w:pPr>
      <w:rPr>
        <w:rFonts w:ascii="Times New Roman" w:eastAsiaTheme="minorHAnsi"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603746E"/>
    <w:multiLevelType w:val="hybridMultilevel"/>
    <w:tmpl w:val="211A45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090D2A"/>
    <w:multiLevelType w:val="multilevel"/>
    <w:tmpl w:val="7AF2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85"/>
    <w:rsid w:val="003E14BE"/>
    <w:rsid w:val="00452B9E"/>
    <w:rsid w:val="00686EDE"/>
    <w:rsid w:val="009222E4"/>
    <w:rsid w:val="00AF2C64"/>
    <w:rsid w:val="00B04985"/>
    <w:rsid w:val="00C5491F"/>
    <w:rsid w:val="00DE2DDF"/>
    <w:rsid w:val="00E40859"/>
    <w:rsid w:val="00FD42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CC31"/>
  <w15:chartTrackingRefBased/>
  <w15:docId w15:val="{ADD005A1-A1BB-4414-84F5-F47DC992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498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04985"/>
    <w:pPr>
      <w:ind w:left="720"/>
      <w:contextualSpacing/>
    </w:pPr>
  </w:style>
  <w:style w:type="paragraph" w:styleId="Navadensplet">
    <w:name w:val="Normal (Web)"/>
    <w:basedOn w:val="Navaden"/>
    <w:uiPriority w:val="99"/>
    <w:semiHidden/>
    <w:unhideWhenUsed/>
    <w:rsid w:val="00FD4201"/>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322</Words>
  <Characters>1841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Hermina</cp:lastModifiedBy>
  <cp:revision>3</cp:revision>
  <dcterms:created xsi:type="dcterms:W3CDTF">2023-07-04T08:18:00Z</dcterms:created>
  <dcterms:modified xsi:type="dcterms:W3CDTF">2023-07-04T10:51:00Z</dcterms:modified>
</cp:coreProperties>
</file>