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6701EC" w:rsidRDefault="006701EC" w:rsidP="006701E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</w:t>
      </w:r>
    </w:p>
    <w:p w:rsidR="006701EC" w:rsidRPr="00F621E9" w:rsidRDefault="006701EC" w:rsidP="00F621E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 w:rsidRPr="006701EC">
        <w:rPr>
          <w:rFonts w:ascii="Calibri" w:eastAsia="Times New Roman" w:hAnsi="Calibri" w:cs="Times New Roman"/>
          <w:b/>
          <w:sz w:val="32"/>
          <w:szCs w:val="32"/>
          <w:lang w:eastAsia="sl-SI"/>
        </w:rPr>
        <w:t>PREDLOGI TEM ZA PROJEKTNE IN DIPLOMSKE NALOGE</w:t>
      </w:r>
    </w:p>
    <w:p w:rsidR="006701EC" w:rsidRDefault="006701EC" w:rsidP="00813A05">
      <w:pPr>
        <w:pStyle w:val="Odstavekseznama"/>
        <w:numPr>
          <w:ilvl w:val="0"/>
          <w:numId w:val="18"/>
        </w:numPr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letnik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8"/>
        <w:gridCol w:w="1562"/>
        <w:gridCol w:w="5152"/>
      </w:tblGrid>
      <w:tr w:rsidR="006701EC" w:rsidTr="00504894">
        <w:tc>
          <w:tcPr>
            <w:tcW w:w="2405" w:type="dxa"/>
          </w:tcPr>
          <w:p w:rsidR="006701EC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="006701EC"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1276" w:type="dxa"/>
          </w:tcPr>
          <w:p w:rsidR="006701EC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5381" w:type="dxa"/>
          </w:tcPr>
          <w:p w:rsidR="006701EC" w:rsidRPr="00F621E9" w:rsidRDefault="006701EC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6701EC" w:rsidTr="00504894">
        <w:tc>
          <w:tcPr>
            <w:tcW w:w="2405" w:type="dxa"/>
          </w:tcPr>
          <w:p w:rsidR="006701EC" w:rsidRPr="00F621E9" w:rsidRDefault="00504894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Poslovno komuniciranje</w:t>
            </w:r>
          </w:p>
        </w:tc>
        <w:tc>
          <w:tcPr>
            <w:tcW w:w="1276" w:type="dxa"/>
          </w:tcPr>
          <w:p w:rsidR="006701EC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Alenka Pečnik Kranjec</w:t>
            </w:r>
          </w:p>
        </w:tc>
        <w:tc>
          <w:tcPr>
            <w:tcW w:w="5381" w:type="dxa"/>
          </w:tcPr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Elektronsko in pisno komuniciranje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Estetika v poslovnem komuniciranju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Etika v poslovnem komuniciranju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Komunikacijska omrežja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Komunikacijski šumi pri delu na daljavo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Kultura v poslovnem komuniciranju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Medkulturna komunikacija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Motnje v komuniciranju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Poslovna komunikacija pri organizaciji poslovnega dogodka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Poslovni bonton na praktičnem primeru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Poslovno komuniciranje kot nematerialni motivacijski dejavnik v procesu nagrajevanja zaposlenih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Poslovno komuniciranje pri reševanju konfliktov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Potek komunikacije ob obisku poslovnih partnerjev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Pravila komuniciranja pri delu na daljavo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Primerjava poslovno-komunikacijskih metod v dveh različnih kulturnih okoljih.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Sodobne spletne oblike predstavitve novega izdelka ali storitve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Tipi svetovanja managementu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Učinkovita komunikacija v timu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Učinkoviti kanali komuniciranja znotraj podjetja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Uporaba tehnik </w:t>
            </w:r>
            <w:proofErr w:type="spellStart"/>
            <w:r w:rsidRPr="00F621E9">
              <w:t>asertivnosti</w:t>
            </w:r>
            <w:proofErr w:type="spellEnd"/>
            <w:r w:rsidRPr="00F621E9">
              <w:t xml:space="preserve"> v praksi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Vpliv dela na daljavo na spremembo komunikacijskih protokolov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Vpliv organizacijske klime na kulturo poslovnega komuniciranja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Vpliv poslovnega komuniciranja na sejemsko prodajo izdelkov ali storitev</w:t>
            </w:r>
          </w:p>
          <w:p w:rsidR="006701EC" w:rsidRPr="00F621E9" w:rsidRDefault="006701EC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6701EC" w:rsidRDefault="006701EC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1E9" w:rsidTr="00F621E9">
        <w:tc>
          <w:tcPr>
            <w:tcW w:w="3020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F621E9" w:rsidTr="00F621E9">
        <w:tc>
          <w:tcPr>
            <w:tcW w:w="3020" w:type="dxa"/>
          </w:tcPr>
          <w:p w:rsidR="00F621E9" w:rsidRPr="00F621E9" w:rsidRDefault="00F621E9" w:rsidP="006701E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Organizacija in management podjetja</w:t>
            </w:r>
          </w:p>
        </w:tc>
        <w:tc>
          <w:tcPr>
            <w:tcW w:w="3021" w:type="dxa"/>
          </w:tcPr>
          <w:p w:rsidR="00F621E9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Borut Retelj</w:t>
            </w:r>
          </w:p>
        </w:tc>
        <w:tc>
          <w:tcPr>
            <w:tcW w:w="3021" w:type="dxa"/>
          </w:tcPr>
          <w:p w:rsidR="00F621E9" w:rsidRPr="00F621E9" w:rsidRDefault="00F621E9" w:rsidP="00F621E9">
            <w:pPr>
              <w:pStyle w:val="Brezrazmikov"/>
            </w:pPr>
            <w:r w:rsidRPr="00F621E9">
              <w:t>1. Analiza motivacije v podjetju</w:t>
            </w:r>
          </w:p>
          <w:p w:rsidR="00F621E9" w:rsidRPr="00F621E9" w:rsidRDefault="00F621E9" w:rsidP="00F621E9">
            <w:pPr>
              <w:pStyle w:val="Brezrazmikov"/>
            </w:pPr>
            <w:r w:rsidRPr="00F621E9">
              <w:t>2. Analiza  (groba) uspešnosti poslovanja podjetja</w:t>
            </w:r>
          </w:p>
          <w:p w:rsidR="00F621E9" w:rsidRPr="00F621E9" w:rsidRDefault="00F621E9" w:rsidP="00F621E9">
            <w:pPr>
              <w:pStyle w:val="Brezrazmikov"/>
            </w:pPr>
            <w:r w:rsidRPr="00F621E9">
              <w:t>3. Organizacijska klima v podjetju</w:t>
            </w:r>
          </w:p>
          <w:p w:rsidR="00813A05" w:rsidRPr="00813A05" w:rsidRDefault="00F621E9" w:rsidP="00813A05">
            <w:pPr>
              <w:pStyle w:val="Brezrazmikov"/>
            </w:pPr>
            <w:r w:rsidRPr="00F621E9">
              <w:t>4. Naslov po izbiri študenta – usklajeno s predavateljem</w:t>
            </w:r>
          </w:p>
          <w:p w:rsidR="00813A05" w:rsidRDefault="00813A05" w:rsidP="00813A05">
            <w:pPr>
              <w:pStyle w:val="Brezrazmikov"/>
            </w:pPr>
            <w:r>
              <w:t>5</w:t>
            </w:r>
            <w:r>
              <w:t>. Kako vpliva uspešnost poslovanje na klimo v podjetju</w:t>
            </w:r>
          </w:p>
          <w:p w:rsidR="00813A05" w:rsidRDefault="00813A05" w:rsidP="00813A05">
            <w:pPr>
              <w:pStyle w:val="Brezrazmikov"/>
            </w:pPr>
            <w:r>
              <w:t>6</w:t>
            </w:r>
            <w:r>
              <w:t>. Naslov po izbiri študenta – usklajeno s predavateljem</w:t>
            </w:r>
          </w:p>
          <w:p w:rsidR="00813A05" w:rsidRDefault="00813A05" w:rsidP="00813A05"/>
          <w:p w:rsidR="00F621E9" w:rsidRPr="00F621E9" w:rsidRDefault="00F621E9" w:rsidP="00F621E9"/>
          <w:p w:rsidR="00F621E9" w:rsidRPr="00F621E9" w:rsidRDefault="00F621E9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504894" w:rsidRDefault="00504894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F0D9D" w:rsidRDefault="002F0D9D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D9D" w:rsidTr="002F0D9D">
        <w:tc>
          <w:tcPr>
            <w:tcW w:w="3020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2F0D9D" w:rsidTr="002F0D9D">
        <w:tc>
          <w:tcPr>
            <w:tcW w:w="3020" w:type="dxa"/>
          </w:tcPr>
          <w:p w:rsidR="002F0D9D" w:rsidRPr="002F0D9D" w:rsidRDefault="002F0D9D" w:rsidP="002F0D9D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F0D9D">
              <w:rPr>
                <w:rFonts w:ascii="Calibri" w:eastAsia="Times New Roman" w:hAnsi="Calibri" w:cs="Times New Roman"/>
                <w:lang w:eastAsia="sl-SI"/>
              </w:rPr>
              <w:t>Trženje</w:t>
            </w:r>
          </w:p>
        </w:tc>
        <w:tc>
          <w:tcPr>
            <w:tcW w:w="3021" w:type="dxa"/>
          </w:tcPr>
          <w:p w:rsidR="002F0D9D" w:rsidRPr="002F0D9D" w:rsidRDefault="002F0D9D" w:rsidP="002F0D9D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F0D9D">
              <w:rPr>
                <w:rFonts w:ascii="Calibri" w:eastAsia="Times New Roman" w:hAnsi="Calibri" w:cs="Times New Roman"/>
                <w:lang w:eastAsia="sl-SI"/>
              </w:rPr>
              <w:t>Metka Galič</w:t>
            </w:r>
          </w:p>
        </w:tc>
        <w:tc>
          <w:tcPr>
            <w:tcW w:w="3021" w:type="dxa"/>
          </w:tcPr>
          <w:p w:rsidR="00725571" w:rsidRPr="00725571" w:rsidRDefault="00725571" w:rsidP="00725571">
            <w:pPr>
              <w:rPr>
                <w:rFonts w:eastAsia="Times New Roman" w:cstheme="minorHAnsi"/>
                <w:b/>
                <w:u w:val="single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Teme za projektne naloge pri predmetu </w:t>
            </w:r>
            <w:r w:rsidRPr="00725571">
              <w:rPr>
                <w:rFonts w:eastAsia="Times New Roman" w:cstheme="minorHAnsi"/>
                <w:b/>
                <w:u w:val="single"/>
                <w:lang w:eastAsia="sl-SI"/>
              </w:rPr>
              <w:t>trženje: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Izdelava poslanstva in vizije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Načrt in izvedba trženjske raziskave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Analiza vedenja kupcev in porabnikov storitev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proofErr w:type="spellStart"/>
            <w:r w:rsidRPr="00725571">
              <w:rPr>
                <w:rFonts w:eastAsia="Times New Roman" w:cstheme="minorHAnsi"/>
                <w:lang w:eastAsia="sl-SI"/>
              </w:rPr>
              <w:t>Segmentiranje</w:t>
            </w:r>
            <w:proofErr w:type="spellEnd"/>
            <w:r w:rsidRPr="00725571">
              <w:rPr>
                <w:rFonts w:eastAsia="Times New Roman" w:cstheme="minorHAnsi"/>
                <w:lang w:eastAsia="sl-SI"/>
              </w:rPr>
              <w:t xml:space="preserve"> trga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Analiza </w:t>
            </w:r>
            <w:proofErr w:type="spellStart"/>
            <w:r w:rsidRPr="00725571">
              <w:rPr>
                <w:rFonts w:eastAsia="Times New Roman" w:cstheme="minorHAnsi"/>
                <w:lang w:eastAsia="sl-SI"/>
              </w:rPr>
              <w:t>pozicioniranja</w:t>
            </w:r>
            <w:proofErr w:type="spellEnd"/>
            <w:r w:rsidRPr="00725571">
              <w:rPr>
                <w:rFonts w:eastAsia="Times New Roman" w:cstheme="minorHAnsi"/>
                <w:lang w:eastAsia="sl-SI"/>
              </w:rPr>
              <w:t xml:space="preserve">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Razvoj novega izdelka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Oblikovanje prodajnih cen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Oblikovanje medijskega načrta komuniciranja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Pospeševanje prodaje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Oglaševanje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Osebna prodaja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Spletno trženje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lastRenderedPageBreak/>
              <w:t>Izbira tržen</w:t>
            </w:r>
            <w:r>
              <w:rPr>
                <w:rFonts w:eastAsia="Times New Roman" w:cstheme="minorHAnsi"/>
                <w:lang w:eastAsia="sl-SI"/>
              </w:rPr>
              <w:t>j</w:t>
            </w:r>
            <w:r w:rsidRPr="00725571">
              <w:rPr>
                <w:rFonts w:eastAsia="Times New Roman" w:cstheme="minorHAnsi"/>
                <w:lang w:eastAsia="sl-SI"/>
              </w:rPr>
              <w:t>skih strategij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Priprava tržen</w:t>
            </w:r>
            <w:r>
              <w:rPr>
                <w:rFonts w:eastAsia="Times New Roman" w:cstheme="minorHAnsi"/>
                <w:lang w:eastAsia="sl-SI"/>
              </w:rPr>
              <w:t>j</w:t>
            </w:r>
            <w:r w:rsidRPr="00725571">
              <w:rPr>
                <w:rFonts w:eastAsia="Times New Roman" w:cstheme="minorHAnsi"/>
                <w:lang w:eastAsia="sl-SI"/>
              </w:rPr>
              <w:t>skega spleta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Pomen svetovanja in inovativen pristop trženja v podjetju 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 … lahko si izberete svoj naslov, ki se nanaša na snov iz predmeta trženje</w:t>
            </w:r>
          </w:p>
          <w:p w:rsidR="00725571" w:rsidRPr="00725571" w:rsidRDefault="00725571" w:rsidP="00725571">
            <w:r w:rsidRPr="00725571">
              <w:t>Z »X« mislimo vaše konkretno podjetje. Vpišite kar naziv podjetja!</w:t>
            </w:r>
          </w:p>
          <w:p w:rsidR="002F0D9D" w:rsidRPr="00725571" w:rsidRDefault="002F0D9D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  <w:p w:rsidR="00725571" w:rsidRDefault="00725571" w:rsidP="006701EC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  <w:tr w:rsidR="002F0D9D" w:rsidTr="002F0D9D">
        <w:tc>
          <w:tcPr>
            <w:tcW w:w="3020" w:type="dxa"/>
          </w:tcPr>
          <w:p w:rsidR="002F0D9D" w:rsidRPr="00725571" w:rsidRDefault="00725571" w:rsidP="00725571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725571">
              <w:rPr>
                <w:rFonts w:ascii="Calibri" w:eastAsia="Times New Roman" w:hAnsi="Calibri" w:cs="Times New Roman"/>
                <w:lang w:eastAsia="sl-SI"/>
              </w:rPr>
              <w:lastRenderedPageBreak/>
              <w:t>Osnove poslovnih financ</w:t>
            </w:r>
          </w:p>
        </w:tc>
        <w:tc>
          <w:tcPr>
            <w:tcW w:w="3021" w:type="dxa"/>
          </w:tcPr>
          <w:p w:rsidR="002F0D9D" w:rsidRPr="00725571" w:rsidRDefault="00725571" w:rsidP="00725571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725571">
              <w:rPr>
                <w:rFonts w:ascii="Calibri" w:eastAsia="Times New Roman" w:hAnsi="Calibri" w:cs="Times New Roman"/>
                <w:lang w:eastAsia="sl-SI"/>
              </w:rPr>
              <w:t>Metka Galič</w:t>
            </w:r>
          </w:p>
        </w:tc>
        <w:tc>
          <w:tcPr>
            <w:tcW w:w="3021" w:type="dxa"/>
          </w:tcPr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Pregled aktualne davčne  politike v Sloveniji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Vsebina finančne funkcije v podjetju …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Izdelava finančnega načrta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Izračun finančnih kazalcev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Pregled finančnih institucij na domačem trgu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Opis in pregled delovanja finančnih trgov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Ljubljanska borza vrednostnih papirjev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Pregled zavarovalništva v posavskem okolju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Viri financiranja v podjetju …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Delnice in obveznice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Iskanje virov financiranja za nov projekt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Zavarovanje terjatev v praksi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Tehnika uporabe bančne garancije in </w:t>
            </w:r>
            <w:r w:rsidRPr="00725571">
              <w:rPr>
                <w:rFonts w:eastAsia="Calibri" w:cstheme="minorHAnsi"/>
                <w:color w:val="000000"/>
              </w:rPr>
              <w:lastRenderedPageBreak/>
              <w:t>dokumentarnega akreditiva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Sodobni načini plačevanja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Poslovanje z menico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Cesija in asignacija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proofErr w:type="spellStart"/>
            <w:r w:rsidRPr="00725571">
              <w:rPr>
                <w:rFonts w:eastAsia="Calibri" w:cstheme="minorHAnsi"/>
                <w:color w:val="000000"/>
              </w:rPr>
              <w:t>Factoring</w:t>
            </w:r>
            <w:proofErr w:type="spellEnd"/>
            <w:r w:rsidRPr="00725571">
              <w:rPr>
                <w:rFonts w:eastAsia="Calibri" w:cstheme="minorHAnsi"/>
                <w:color w:val="000000"/>
              </w:rPr>
              <w:t xml:space="preserve"> in </w:t>
            </w:r>
            <w:proofErr w:type="spellStart"/>
            <w:r w:rsidRPr="00725571">
              <w:rPr>
                <w:rFonts w:eastAsia="Calibri" w:cstheme="minorHAnsi"/>
                <w:color w:val="000000"/>
              </w:rPr>
              <w:t>forfeting</w:t>
            </w:r>
            <w:proofErr w:type="spellEnd"/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Trgovanje z zlatom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Leasing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Lahko izberete svoj naslov, če je tema vezana na predmet osnove poslovnih financ</w:t>
            </w:r>
          </w:p>
          <w:p w:rsidR="002F0D9D" w:rsidRPr="00725571" w:rsidRDefault="002F0D9D" w:rsidP="006701EC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:rsidR="00502FB9" w:rsidRDefault="00502FB9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235" w:rsidTr="00264235">
        <w:tc>
          <w:tcPr>
            <w:tcW w:w="3020" w:type="dxa"/>
          </w:tcPr>
          <w:p w:rsidR="00264235" w:rsidRDefault="00264235" w:rsidP="00264235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264235" w:rsidTr="00264235">
        <w:tc>
          <w:tcPr>
            <w:tcW w:w="3020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Informatika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Zdenko Potočar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Predstavitev informacijskega sistema podjetja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2.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Uvajanje brez papirnega poslovanja v podjetje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3.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Analiza in prenova spletne strani podjetja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4.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Oblikovanje spletne trgovine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5.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Tema po dogovoru s predavateljem</w:t>
            </w:r>
          </w:p>
          <w:p w:rsidR="00264235" w:rsidRDefault="00264235" w:rsidP="006701EC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</w:tbl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502FB9" w:rsidRPr="00720D12" w:rsidRDefault="00502FB9" w:rsidP="006701EC">
      <w:pPr>
        <w:pStyle w:val="Odstavekseznama"/>
        <w:numPr>
          <w:ilvl w:val="0"/>
          <w:numId w:val="18"/>
        </w:numPr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FB9" w:rsidTr="00D05CC1">
        <w:tc>
          <w:tcPr>
            <w:tcW w:w="3020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502FB9" w:rsidTr="00D05CC1">
        <w:tc>
          <w:tcPr>
            <w:tcW w:w="3020" w:type="dxa"/>
          </w:tcPr>
          <w:p w:rsidR="00502FB9" w:rsidRPr="002F0D9D" w:rsidRDefault="00502FB9" w:rsidP="00502FB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Oblikovanje proizvodov in tehnoloških procesov</w:t>
            </w:r>
          </w:p>
        </w:tc>
        <w:tc>
          <w:tcPr>
            <w:tcW w:w="3021" w:type="dxa"/>
          </w:tcPr>
          <w:p w:rsidR="00502FB9" w:rsidRPr="002F0D9D" w:rsidRDefault="00502FB9" w:rsidP="00D05CC1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Cveto Jamšek</w:t>
            </w:r>
          </w:p>
        </w:tc>
        <w:tc>
          <w:tcPr>
            <w:tcW w:w="3021" w:type="dxa"/>
          </w:tcPr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Analiza vrednosti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lastRenderedPageBreak/>
              <w:t>Oblikovanje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Razvojna funkcija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Tehnološka funkcija v podjetju 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Uvajanje novega izdelka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Uvajanje nove tehnologije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Razvoj novega izdelka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Ekonomika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Prenova proizvodnega procesa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 Pomen intelektualne zaščite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Pomen blagovne znamke na poslovanje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Izdelava </w:t>
            </w:r>
            <w:proofErr w:type="spellStart"/>
            <w:r w:rsidRPr="00502FB9">
              <w:rPr>
                <w:rFonts w:cstheme="minorHAnsi"/>
              </w:rPr>
              <w:t>predkalkulacije</w:t>
            </w:r>
            <w:proofErr w:type="spellEnd"/>
            <w:r w:rsidRPr="00502FB9">
              <w:rPr>
                <w:rFonts w:cstheme="minorHAnsi"/>
              </w:rPr>
              <w:t xml:space="preserve"> </w:t>
            </w:r>
            <w:r w:rsidR="00725571">
              <w:rPr>
                <w:rFonts w:cstheme="minorHAnsi"/>
              </w:rPr>
              <w:t xml:space="preserve">in </w:t>
            </w:r>
            <w:proofErr w:type="spellStart"/>
            <w:r w:rsidR="00725571">
              <w:rPr>
                <w:rFonts w:cstheme="minorHAnsi"/>
              </w:rPr>
              <w:t>pokalkulacije</w:t>
            </w:r>
            <w:proofErr w:type="spellEnd"/>
            <w:r w:rsidRPr="00502FB9">
              <w:rPr>
                <w:rFonts w:cstheme="minorHAnsi"/>
              </w:rPr>
              <w:t xml:space="preserve"> za nove izdelke ali storitve v podjetju X in njen pomen.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 Pomen tehnične dokumentacije v podjetju X.</w:t>
            </w:r>
          </w:p>
          <w:p w:rsid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sz w:val="28"/>
                <w:szCs w:val="28"/>
              </w:rPr>
            </w:pPr>
            <w:r w:rsidRPr="00502FB9">
              <w:rPr>
                <w:rFonts w:cstheme="minorHAnsi"/>
              </w:rPr>
              <w:t>Poljubne teme vezane na predmet OPP v dogovoru s predavateljem</w:t>
            </w:r>
          </w:p>
          <w:p w:rsidR="00502FB9" w:rsidRDefault="00502FB9" w:rsidP="00502FB9">
            <w:pPr>
              <w:pStyle w:val="Odstavekseznama"/>
              <w:rPr>
                <w:sz w:val="28"/>
                <w:szCs w:val="28"/>
              </w:rPr>
            </w:pPr>
          </w:p>
          <w:p w:rsidR="00502FB9" w:rsidRDefault="00502FB9" w:rsidP="00D05CC1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</w:tbl>
    <w:p w:rsidR="00502FB9" w:rsidRDefault="00502FB9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720D12" w:rsidRDefault="00720D12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187"/>
        <w:gridCol w:w="2135"/>
        <w:gridCol w:w="4740"/>
      </w:tblGrid>
      <w:tr w:rsidR="00720D12" w:rsidRPr="00720D12" w:rsidTr="00D05CC1">
        <w:tc>
          <w:tcPr>
            <w:tcW w:w="3020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lastRenderedPageBreak/>
              <w:t>Predmet/modul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720D12" w:rsidRPr="00720D12" w:rsidTr="00D05CC1">
        <w:tc>
          <w:tcPr>
            <w:tcW w:w="3020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Nabava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Metka Galič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  <w:color w:val="7030A0"/>
              </w:rPr>
            </w:pPr>
            <w:r w:rsidRPr="00720D12">
              <w:rPr>
                <w:rFonts w:eastAsia="Calibri" w:cstheme="minorHAnsi"/>
              </w:rPr>
              <w:t>Nabavno poslovanje v ……………………..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Raziskava nabavnega trga v podjetju 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Nabavne strategije in načrtovanje nabave v podjetju 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Nabavna politika in nabavne odločitve v podjetju 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Operativno izvajanje nabave v podjetju …………………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Kontrola nabave in ocenjevanje dobaviteljev v podjetju ………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Skladiščno poslovanje v podjetju 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Vrste zaloge materiala v podjetju ………………..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Ravnanje z odpadki v podjetju …………….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Nabava v trgovskem podjetju ……………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tabs>
                <w:tab w:val="left" w:pos="1704"/>
              </w:tabs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Tržnice in sejmi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Poslovanje blagovne borze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Javno naročanje na ….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Vrste skladišč, palete in kontejnerji</w:t>
            </w:r>
          </w:p>
          <w:p w:rsidR="00720D12" w:rsidRDefault="00720D12" w:rsidP="00720D12">
            <w:pPr>
              <w:ind w:left="36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15. </w:t>
            </w:r>
            <w:r w:rsidRPr="00720D12">
              <w:rPr>
                <w:rFonts w:eastAsia="Calibri" w:cstheme="minorHAnsi"/>
              </w:rPr>
              <w:t>Izberite si svoj naslov, če je tematika iz nabave ______________________________________</w:t>
            </w:r>
          </w:p>
          <w:p w:rsidR="00720D12" w:rsidRDefault="00720D12" w:rsidP="00720D12">
            <w:pPr>
              <w:ind w:left="360"/>
              <w:contextualSpacing/>
              <w:rPr>
                <w:rFonts w:eastAsia="Calibri" w:cstheme="minorHAnsi"/>
              </w:rPr>
            </w:pPr>
          </w:p>
          <w:p w:rsidR="00720D12" w:rsidRPr="00725571" w:rsidRDefault="00720D12" w:rsidP="00720D12">
            <w:r>
              <w:t>Z »…………….</w:t>
            </w:r>
            <w:r w:rsidRPr="00725571">
              <w:t>« mislimo vaše konkretno podjetje. Vpišite kar naziv podjetja!</w:t>
            </w:r>
          </w:p>
          <w:p w:rsidR="00720D12" w:rsidRPr="00720D12" w:rsidRDefault="00720D12" w:rsidP="00720D12">
            <w:pPr>
              <w:ind w:left="360"/>
              <w:contextualSpacing/>
              <w:rPr>
                <w:rFonts w:eastAsia="Calibri" w:cstheme="minorHAnsi"/>
                <w:b/>
              </w:rPr>
            </w:pPr>
          </w:p>
          <w:p w:rsidR="00720D12" w:rsidRPr="00720D12" w:rsidRDefault="00720D12" w:rsidP="00720D12">
            <w:pPr>
              <w:ind w:left="720"/>
              <w:contextualSpacing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:rsidR="0000113F" w:rsidRDefault="0000113F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00113F" w:rsidRDefault="0000113F" w:rsidP="0000113F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113F" w:rsidTr="0000113F">
        <w:tc>
          <w:tcPr>
            <w:tcW w:w="3020" w:type="dxa"/>
          </w:tcPr>
          <w:p w:rsidR="0000113F" w:rsidRDefault="00800D45" w:rsidP="00800D45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Predmet/modul</w:t>
            </w:r>
          </w:p>
        </w:tc>
        <w:tc>
          <w:tcPr>
            <w:tcW w:w="3021" w:type="dxa"/>
          </w:tcPr>
          <w:p w:rsidR="0000113F" w:rsidRPr="00800D45" w:rsidRDefault="00800D45" w:rsidP="00800D4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00113F" w:rsidRPr="00800D45" w:rsidRDefault="00800D45" w:rsidP="00800D4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00113F" w:rsidTr="0000113F">
        <w:tc>
          <w:tcPr>
            <w:tcW w:w="3020" w:type="dxa"/>
          </w:tcPr>
          <w:p w:rsidR="0000113F" w:rsidRPr="00800D45" w:rsidRDefault="00800D45" w:rsidP="00800D45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Računovodstvo za samostojne podjetnike</w:t>
            </w:r>
          </w:p>
        </w:tc>
        <w:tc>
          <w:tcPr>
            <w:tcW w:w="3021" w:type="dxa"/>
          </w:tcPr>
          <w:p w:rsidR="0000113F" w:rsidRPr="00800D45" w:rsidRDefault="00800D45" w:rsidP="00800D4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Hermina Vučajnk Šarić</w:t>
            </w:r>
          </w:p>
        </w:tc>
        <w:tc>
          <w:tcPr>
            <w:tcW w:w="3021" w:type="dxa"/>
          </w:tcPr>
          <w:p w:rsidR="00800D45" w:rsidRDefault="00800D45" w:rsidP="0000113F">
            <w:pPr>
              <w:rPr>
                <w:rFonts w:ascii="Calibri" w:eastAsia="Times New Roman" w:hAnsi="Calibri" w:cs="Times New Roman"/>
                <w:lang w:eastAsia="sl-SI"/>
              </w:rPr>
            </w:pPr>
          </w:p>
          <w:p w:rsidR="00800D45" w:rsidRP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Računovodstvo v podjetju X</w:t>
            </w:r>
            <w:r w:rsidR="0000113F" w:rsidRPr="00800D4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Računovodski izkazi v podjetju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poslovanja s. p. p.  na primeru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Sredstva in obveznosti do virov sredstev ter izkaza stanja podjetnika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Prihodki, odhodki in poslovni izid podjetnika X v obdobju od leta X do leta Y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>Analiza uspešnosti podjetnika X v primerjavi s panogo v zadnjem letu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razvoja podjetništva v Sloveniji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poslovnega poročila izbranega podjetnika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Primerjava obdavčitev podjetnikov v EU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Dejavnost s .p. p. na primeru </w:t>
            </w:r>
          </w:p>
          <w:p w:rsidR="0000113F" w:rsidRPr="0000113F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Poljubne teme v dogovoru s predavateljem Računovodstva za s. p. p.</w:t>
            </w:r>
          </w:p>
        </w:tc>
      </w:tr>
    </w:tbl>
    <w:p w:rsidR="00720D12" w:rsidRDefault="00720D12" w:rsidP="0000113F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1B59" w:rsidTr="007B1B59">
        <w:tc>
          <w:tcPr>
            <w:tcW w:w="3020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Predmet/modul</w:t>
            </w:r>
          </w:p>
        </w:tc>
        <w:tc>
          <w:tcPr>
            <w:tcW w:w="3021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7B1B59" w:rsidRPr="00712F95" w:rsidTr="007B1B59">
        <w:tc>
          <w:tcPr>
            <w:tcW w:w="3020" w:type="dxa"/>
          </w:tcPr>
          <w:p w:rsidR="007B1B59" w:rsidRPr="00712F95" w:rsidRDefault="007B1B59" w:rsidP="007B1B59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12F95">
              <w:rPr>
                <w:rFonts w:eastAsia="Times New Roman" w:cstheme="minorHAnsi"/>
                <w:sz w:val="24"/>
                <w:szCs w:val="24"/>
                <w:lang w:eastAsia="sl-SI"/>
              </w:rPr>
              <w:t>Ugotavljanje in zagotavljanje kakovosti</w:t>
            </w:r>
          </w:p>
        </w:tc>
        <w:tc>
          <w:tcPr>
            <w:tcW w:w="3021" w:type="dxa"/>
          </w:tcPr>
          <w:p w:rsidR="007B1B59" w:rsidRPr="00712F95" w:rsidRDefault="007B1B59" w:rsidP="00712F95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12F95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Anton </w:t>
            </w:r>
            <w:proofErr w:type="spellStart"/>
            <w:r w:rsidRPr="00712F95">
              <w:rPr>
                <w:rFonts w:eastAsia="Times New Roman" w:cstheme="minorHAnsi"/>
                <w:sz w:val="24"/>
                <w:szCs w:val="24"/>
                <w:lang w:eastAsia="sl-SI"/>
              </w:rPr>
              <w:t>Vorina</w:t>
            </w:r>
            <w:proofErr w:type="spellEnd"/>
          </w:p>
        </w:tc>
        <w:tc>
          <w:tcPr>
            <w:tcW w:w="3021" w:type="dxa"/>
          </w:tcPr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 xml:space="preserve">1. 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Klasifikacija proizvodov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2.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Identifikacija proizvodov po EAN-sistemu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3.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Predmeti standardizacije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4.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Interni standardi za zagotavljanje kakovosti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5.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Presoja podjetja x na osnovi standarda ISO 9001:2015.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6.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Metode zagotavljanja kakovosti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7.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Metoda analize možnih napak in posledic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8.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Uporaba standarda ISO 14001:2015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9.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Ravnanje z odpadno embalažo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10.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Uporaba standarda ISO 45000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11.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 xml:space="preserve">Uporaba klasičnih orodij za zagotavljanje kakovosti v podjetju x. 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lastRenderedPageBreak/>
              <w:t>12.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Zadovoljstvo kupcev v 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13.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Poljubne teme po dogovoru s predavateljem.</w:t>
            </w:r>
          </w:p>
          <w:p w:rsidR="007B1B59" w:rsidRPr="00712F95" w:rsidRDefault="007B1B59" w:rsidP="0000113F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7B1B59" w:rsidRPr="00712F95" w:rsidRDefault="007B1B59" w:rsidP="0000113F">
      <w:pPr>
        <w:rPr>
          <w:rFonts w:eastAsia="Times New Roman" w:cstheme="minorHAnsi"/>
          <w:sz w:val="32"/>
          <w:szCs w:val="32"/>
          <w:lang w:eastAsia="sl-SI"/>
        </w:rPr>
      </w:pPr>
    </w:p>
    <w:sectPr w:rsidR="007B1B59" w:rsidRPr="0071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EE"/>
    <w:multiLevelType w:val="hybridMultilevel"/>
    <w:tmpl w:val="CA3E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140"/>
    <w:multiLevelType w:val="hybridMultilevel"/>
    <w:tmpl w:val="576881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03B8"/>
    <w:multiLevelType w:val="hybridMultilevel"/>
    <w:tmpl w:val="D7E063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383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75AE"/>
    <w:multiLevelType w:val="hybridMultilevel"/>
    <w:tmpl w:val="391EBBC6"/>
    <w:lvl w:ilvl="0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933AF9"/>
    <w:multiLevelType w:val="hybridMultilevel"/>
    <w:tmpl w:val="C8109A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B119EC"/>
    <w:multiLevelType w:val="hybridMultilevel"/>
    <w:tmpl w:val="254661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5A06"/>
    <w:multiLevelType w:val="hybridMultilevel"/>
    <w:tmpl w:val="A844E2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945A0"/>
    <w:multiLevelType w:val="hybridMultilevel"/>
    <w:tmpl w:val="85B4B75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68EB"/>
    <w:multiLevelType w:val="hybridMultilevel"/>
    <w:tmpl w:val="B22827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73A0"/>
    <w:multiLevelType w:val="hybridMultilevel"/>
    <w:tmpl w:val="32485C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048C"/>
    <w:multiLevelType w:val="hybridMultilevel"/>
    <w:tmpl w:val="C980A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518C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3555"/>
    <w:multiLevelType w:val="hybridMultilevel"/>
    <w:tmpl w:val="765C3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E00D9"/>
    <w:multiLevelType w:val="hybridMultilevel"/>
    <w:tmpl w:val="FBE06B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4304"/>
    <w:multiLevelType w:val="hybridMultilevel"/>
    <w:tmpl w:val="4216DB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552F6"/>
    <w:multiLevelType w:val="hybridMultilevel"/>
    <w:tmpl w:val="F69A2B38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911631"/>
    <w:multiLevelType w:val="hybridMultilevel"/>
    <w:tmpl w:val="F9EA50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3FF0"/>
    <w:multiLevelType w:val="hybridMultilevel"/>
    <w:tmpl w:val="1A42A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97B93"/>
    <w:multiLevelType w:val="hybridMultilevel"/>
    <w:tmpl w:val="E37ED6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5FAE"/>
    <w:multiLevelType w:val="hybridMultilevel"/>
    <w:tmpl w:val="2D0C7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2270"/>
    <w:multiLevelType w:val="hybridMultilevel"/>
    <w:tmpl w:val="972E41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3BE3"/>
    <w:multiLevelType w:val="hybridMultilevel"/>
    <w:tmpl w:val="2FF0507A"/>
    <w:lvl w:ilvl="0" w:tplc="F42CDD2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60" w:hanging="360"/>
      </w:pPr>
    </w:lvl>
    <w:lvl w:ilvl="2" w:tplc="0424001B" w:tentative="1">
      <w:start w:val="1"/>
      <w:numFmt w:val="lowerRoman"/>
      <w:lvlText w:val="%3."/>
      <w:lvlJc w:val="right"/>
      <w:pPr>
        <w:ind w:left="4980" w:hanging="180"/>
      </w:pPr>
    </w:lvl>
    <w:lvl w:ilvl="3" w:tplc="0424000F" w:tentative="1">
      <w:start w:val="1"/>
      <w:numFmt w:val="decimal"/>
      <w:lvlText w:val="%4."/>
      <w:lvlJc w:val="left"/>
      <w:pPr>
        <w:ind w:left="5700" w:hanging="360"/>
      </w:pPr>
    </w:lvl>
    <w:lvl w:ilvl="4" w:tplc="04240019" w:tentative="1">
      <w:start w:val="1"/>
      <w:numFmt w:val="lowerLetter"/>
      <w:lvlText w:val="%5."/>
      <w:lvlJc w:val="left"/>
      <w:pPr>
        <w:ind w:left="6420" w:hanging="360"/>
      </w:pPr>
    </w:lvl>
    <w:lvl w:ilvl="5" w:tplc="0424001B" w:tentative="1">
      <w:start w:val="1"/>
      <w:numFmt w:val="lowerRoman"/>
      <w:lvlText w:val="%6."/>
      <w:lvlJc w:val="right"/>
      <w:pPr>
        <w:ind w:left="7140" w:hanging="180"/>
      </w:pPr>
    </w:lvl>
    <w:lvl w:ilvl="6" w:tplc="0424000F" w:tentative="1">
      <w:start w:val="1"/>
      <w:numFmt w:val="decimal"/>
      <w:lvlText w:val="%7."/>
      <w:lvlJc w:val="left"/>
      <w:pPr>
        <w:ind w:left="7860" w:hanging="360"/>
      </w:pPr>
    </w:lvl>
    <w:lvl w:ilvl="7" w:tplc="04240019" w:tentative="1">
      <w:start w:val="1"/>
      <w:numFmt w:val="lowerLetter"/>
      <w:lvlText w:val="%8."/>
      <w:lvlJc w:val="left"/>
      <w:pPr>
        <w:ind w:left="8580" w:hanging="360"/>
      </w:pPr>
    </w:lvl>
    <w:lvl w:ilvl="8" w:tplc="0424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24"/>
  </w:num>
  <w:num w:numId="11">
    <w:abstractNumId w:val="16"/>
  </w:num>
  <w:num w:numId="12">
    <w:abstractNumId w:val="15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7"/>
  </w:num>
  <w:num w:numId="18">
    <w:abstractNumId w:val="25"/>
  </w:num>
  <w:num w:numId="19">
    <w:abstractNumId w:val="10"/>
  </w:num>
  <w:num w:numId="20">
    <w:abstractNumId w:val="13"/>
  </w:num>
  <w:num w:numId="21">
    <w:abstractNumId w:val="1"/>
  </w:num>
  <w:num w:numId="22">
    <w:abstractNumId w:val="9"/>
  </w:num>
  <w:num w:numId="23">
    <w:abstractNumId w:val="3"/>
  </w:num>
  <w:num w:numId="24">
    <w:abstractNumId w:val="2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0113F"/>
    <w:rsid w:val="000501F4"/>
    <w:rsid w:val="00057ADE"/>
    <w:rsid w:val="000E6415"/>
    <w:rsid w:val="00152BBE"/>
    <w:rsid w:val="001C4EBD"/>
    <w:rsid w:val="00231649"/>
    <w:rsid w:val="00264235"/>
    <w:rsid w:val="002F0D9D"/>
    <w:rsid w:val="003322E5"/>
    <w:rsid w:val="00435F89"/>
    <w:rsid w:val="004437C6"/>
    <w:rsid w:val="00484E6C"/>
    <w:rsid w:val="00502FB9"/>
    <w:rsid w:val="00504894"/>
    <w:rsid w:val="00570129"/>
    <w:rsid w:val="006701EC"/>
    <w:rsid w:val="00672606"/>
    <w:rsid w:val="00712F95"/>
    <w:rsid w:val="00720D12"/>
    <w:rsid w:val="00725571"/>
    <w:rsid w:val="007A5A53"/>
    <w:rsid w:val="007B1B59"/>
    <w:rsid w:val="007C0CA3"/>
    <w:rsid w:val="007F2D0C"/>
    <w:rsid w:val="00800D45"/>
    <w:rsid w:val="00813A05"/>
    <w:rsid w:val="0088107D"/>
    <w:rsid w:val="008E08B7"/>
    <w:rsid w:val="00944117"/>
    <w:rsid w:val="00A505DE"/>
    <w:rsid w:val="00A875E0"/>
    <w:rsid w:val="00AB115F"/>
    <w:rsid w:val="00B1297C"/>
    <w:rsid w:val="00C21A22"/>
    <w:rsid w:val="00C83E01"/>
    <w:rsid w:val="00D014A6"/>
    <w:rsid w:val="00D12A1B"/>
    <w:rsid w:val="00E471F2"/>
    <w:rsid w:val="00E532AC"/>
    <w:rsid w:val="00EC5AD7"/>
    <w:rsid w:val="00EF1D11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4535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621E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39"/>
    <w:rsid w:val="007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listparagraph">
    <w:name w:val="v1msolistparagraph"/>
    <w:basedOn w:val="Navaden"/>
    <w:rsid w:val="002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2020-10-12T09:59:00Z</cp:lastPrinted>
  <dcterms:created xsi:type="dcterms:W3CDTF">2020-12-07T13:19:00Z</dcterms:created>
  <dcterms:modified xsi:type="dcterms:W3CDTF">2020-12-07T13:19:00Z</dcterms:modified>
</cp:coreProperties>
</file>